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5B" w:rsidRDefault="00FC4D5B" w:rsidP="00FC4D5B">
      <w:pPr>
        <w:jc w:val="center"/>
        <w:rPr>
          <w:b/>
          <w:bCs/>
          <w:sz w:val="30"/>
          <w:szCs w:val="30"/>
          <w:u w:val="single"/>
          <w:lang w:val="en-US"/>
        </w:rPr>
      </w:pPr>
    </w:p>
    <w:p w:rsidR="00FC4D5B" w:rsidRDefault="00FC4D5B" w:rsidP="00FC4D5B">
      <w:pPr>
        <w:jc w:val="center"/>
        <w:rPr>
          <w:b/>
          <w:bCs/>
          <w:sz w:val="30"/>
          <w:szCs w:val="30"/>
          <w:u w:val="single"/>
          <w:lang w:val="en-US"/>
        </w:rPr>
      </w:pPr>
      <w:r>
        <w:rPr>
          <w:b/>
          <w:bCs/>
          <w:sz w:val="30"/>
          <w:szCs w:val="30"/>
          <w:u w:val="single"/>
          <w:lang w:val="en-US"/>
        </w:rPr>
        <w:t>BOOKING FORM</w:t>
      </w:r>
    </w:p>
    <w:p w:rsidR="00FC4D5B" w:rsidRDefault="00FC4D5B" w:rsidP="00FC4D5B">
      <w:pPr>
        <w:jc w:val="center"/>
        <w:rPr>
          <w:b/>
          <w:bCs/>
          <w:sz w:val="30"/>
          <w:szCs w:val="30"/>
          <w:u w:val="single"/>
          <w:lang w:val="en-US"/>
        </w:rPr>
      </w:pPr>
    </w:p>
    <w:p w:rsidR="00FC4D5B" w:rsidRDefault="00FC4D5B" w:rsidP="00FC4D5B">
      <w:pPr>
        <w:jc w:val="both"/>
        <w:rPr>
          <w:b/>
          <w:bCs/>
          <w:sz w:val="28"/>
          <w:szCs w:val="28"/>
          <w:lang w:val="en-US"/>
        </w:rPr>
      </w:pPr>
    </w:p>
    <w:p w:rsidR="00FC4D5B" w:rsidRPr="00FC4D5B" w:rsidRDefault="00FC4D5B" w:rsidP="00FC4D5B">
      <w:pPr>
        <w:rPr>
          <w:b/>
          <w:sz w:val="28"/>
          <w:szCs w:val="28"/>
          <w:lang w:val="en-US"/>
        </w:rPr>
      </w:pPr>
      <w:r>
        <w:rPr>
          <w:b/>
          <w:sz w:val="28"/>
          <w:szCs w:val="28"/>
          <w:lang w:val="en-US"/>
        </w:rPr>
        <w:t xml:space="preserve">Name of Training Day:  </w:t>
      </w:r>
      <w:r w:rsidRPr="00FC4D5B">
        <w:rPr>
          <w:b/>
          <w:sz w:val="28"/>
          <w:szCs w:val="28"/>
          <w:lang w:val="en-US"/>
        </w:rPr>
        <w:t>________________________________________________</w:t>
      </w:r>
    </w:p>
    <w:p w:rsidR="00FC4D5B" w:rsidRDefault="00FC4D5B" w:rsidP="00FC4D5B">
      <w:pPr>
        <w:rPr>
          <w:b/>
          <w:sz w:val="28"/>
          <w:szCs w:val="28"/>
          <w:lang w:val="en-US"/>
        </w:rPr>
      </w:pPr>
    </w:p>
    <w:p w:rsidR="00FC4D5B" w:rsidRDefault="00FC4D5B" w:rsidP="00FC4D5B">
      <w:pPr>
        <w:rPr>
          <w:sz w:val="28"/>
          <w:szCs w:val="28"/>
          <w:lang w:val="en-US"/>
        </w:rPr>
      </w:pPr>
      <w:r w:rsidRPr="00FC4D5B">
        <w:rPr>
          <w:b/>
          <w:sz w:val="28"/>
          <w:szCs w:val="28"/>
          <w:lang w:val="en-US"/>
        </w:rPr>
        <w:t>Date of Training Day:</w:t>
      </w:r>
      <w:r>
        <w:rPr>
          <w:sz w:val="28"/>
          <w:szCs w:val="28"/>
          <w:lang w:val="en-US"/>
        </w:rPr>
        <w:t xml:space="preserve"> _________________________________________________</w:t>
      </w:r>
    </w:p>
    <w:tbl>
      <w:tblPr>
        <w:tblW w:w="0" w:type="auto"/>
        <w:tblLayout w:type="fixed"/>
        <w:tblCellMar>
          <w:left w:w="180" w:type="dxa"/>
          <w:right w:w="180" w:type="dxa"/>
        </w:tblCellMar>
        <w:tblLook w:val="0000"/>
      </w:tblPr>
      <w:tblGrid>
        <w:gridCol w:w="2130"/>
        <w:gridCol w:w="7845"/>
      </w:tblGrid>
      <w:tr w:rsidR="00FC4D5B" w:rsidRPr="00FC4D5B" w:rsidTr="005074D7">
        <w:trPr>
          <w:trHeight w:val="43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5074D7">
            <w:pPr>
              <w:rPr>
                <w:b/>
                <w:bCs/>
                <w:sz w:val="28"/>
                <w:szCs w:val="28"/>
                <w:lang w:val="en-US"/>
              </w:rPr>
            </w:pPr>
            <w:r w:rsidRPr="00FC4D5B">
              <w:rPr>
                <w:b/>
                <w:bCs/>
                <w:sz w:val="28"/>
                <w:szCs w:val="28"/>
                <w:lang w:val="en-US"/>
              </w:rPr>
              <w:t>Name:</w:t>
            </w:r>
          </w:p>
        </w:tc>
        <w:tc>
          <w:tcPr>
            <w:tcW w:w="7845" w:type="dxa"/>
            <w:tcBorders>
              <w:top w:val="nil"/>
              <w:left w:val="nil"/>
              <w:bottom w:val="single" w:sz="8" w:space="0" w:color="auto"/>
              <w:right w:val="nil"/>
            </w:tcBorders>
          </w:tcPr>
          <w:p w:rsidR="00FC4D5B" w:rsidRPr="00FC4D5B" w:rsidRDefault="00FC4D5B" w:rsidP="005074D7">
            <w:pPr>
              <w:overflowPunct/>
              <w:rPr>
                <w:b/>
                <w:bCs/>
                <w:sz w:val="28"/>
                <w:szCs w:val="28"/>
                <w:lang w:val="en-US"/>
              </w:rPr>
            </w:pPr>
          </w:p>
        </w:tc>
      </w:tr>
      <w:tr w:rsidR="00FC4D5B" w:rsidRPr="00FC4D5B" w:rsidTr="005074D7">
        <w:trPr>
          <w:trHeight w:val="45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5074D7">
            <w:pPr>
              <w:rPr>
                <w:b/>
                <w:bCs/>
                <w:sz w:val="28"/>
                <w:szCs w:val="28"/>
                <w:lang w:val="en-US"/>
              </w:rPr>
            </w:pPr>
            <w:r w:rsidRPr="00FC4D5B">
              <w:rPr>
                <w:b/>
                <w:bCs/>
                <w:sz w:val="28"/>
                <w:szCs w:val="28"/>
                <w:lang w:val="en-US"/>
              </w:rPr>
              <w:t>Address:</w:t>
            </w:r>
          </w:p>
        </w:tc>
        <w:tc>
          <w:tcPr>
            <w:tcW w:w="7845" w:type="dxa"/>
            <w:tcBorders>
              <w:top w:val="single" w:sz="8" w:space="0" w:color="auto"/>
              <w:left w:val="nil"/>
              <w:bottom w:val="single" w:sz="8" w:space="0" w:color="auto"/>
              <w:right w:val="nil"/>
            </w:tcBorders>
          </w:tcPr>
          <w:p w:rsidR="00FC4D5B" w:rsidRPr="00FC4D5B" w:rsidRDefault="00FC4D5B" w:rsidP="005074D7">
            <w:pPr>
              <w:overflowPunct/>
              <w:rPr>
                <w:b/>
                <w:bCs/>
                <w:sz w:val="28"/>
                <w:szCs w:val="28"/>
                <w:lang w:val="en-US"/>
              </w:rPr>
            </w:pPr>
          </w:p>
        </w:tc>
      </w:tr>
      <w:tr w:rsidR="00FC4D5B" w:rsidRPr="00FC4D5B" w:rsidTr="005074D7">
        <w:trPr>
          <w:trHeight w:val="45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FC4D5B">
            <w:pPr>
              <w:rPr>
                <w:b/>
                <w:bCs/>
                <w:sz w:val="28"/>
                <w:szCs w:val="28"/>
                <w:lang w:val="en-US"/>
              </w:rPr>
            </w:pPr>
          </w:p>
        </w:tc>
        <w:tc>
          <w:tcPr>
            <w:tcW w:w="7845" w:type="dxa"/>
            <w:tcBorders>
              <w:top w:val="single" w:sz="8" w:space="0" w:color="auto"/>
              <w:left w:val="nil"/>
              <w:bottom w:val="single" w:sz="8" w:space="0" w:color="auto"/>
              <w:right w:val="nil"/>
            </w:tcBorders>
          </w:tcPr>
          <w:p w:rsidR="00FC4D5B" w:rsidRPr="00FC4D5B" w:rsidRDefault="00FC4D5B" w:rsidP="005074D7">
            <w:pPr>
              <w:overflowPunct/>
              <w:rPr>
                <w:b/>
                <w:bCs/>
                <w:sz w:val="28"/>
                <w:szCs w:val="28"/>
                <w:lang w:val="en-US"/>
              </w:rPr>
            </w:pPr>
          </w:p>
        </w:tc>
      </w:tr>
      <w:tr w:rsidR="00FC4D5B" w:rsidRPr="00FC4D5B" w:rsidTr="005074D7">
        <w:trPr>
          <w:trHeight w:val="447"/>
        </w:trPr>
        <w:tc>
          <w:tcPr>
            <w:tcW w:w="2130" w:type="dxa"/>
            <w:tcBorders>
              <w:top w:val="nil"/>
              <w:left w:val="nil"/>
              <w:bottom w:val="nil"/>
              <w:right w:val="nil"/>
            </w:tcBorders>
          </w:tcPr>
          <w:p w:rsidR="00FC4D5B" w:rsidRPr="00FC4D5B" w:rsidRDefault="00FC4D5B" w:rsidP="005074D7">
            <w:pPr>
              <w:overflowPunct/>
              <w:rPr>
                <w:b/>
                <w:bCs/>
                <w:sz w:val="28"/>
                <w:szCs w:val="28"/>
                <w:lang w:val="en-US"/>
              </w:rPr>
            </w:pPr>
          </w:p>
          <w:p w:rsidR="00FC4D5B" w:rsidRPr="00FC4D5B" w:rsidRDefault="00FC4D5B" w:rsidP="005074D7">
            <w:pPr>
              <w:overflowPunct/>
              <w:rPr>
                <w:b/>
                <w:bCs/>
                <w:sz w:val="28"/>
                <w:szCs w:val="28"/>
                <w:lang w:val="en-US"/>
              </w:rPr>
            </w:pPr>
            <w:r w:rsidRPr="00FC4D5B">
              <w:rPr>
                <w:b/>
                <w:bCs/>
                <w:sz w:val="28"/>
                <w:szCs w:val="28"/>
                <w:lang w:val="en-US"/>
              </w:rPr>
              <w:t>Organisation:</w:t>
            </w:r>
          </w:p>
        </w:tc>
        <w:tc>
          <w:tcPr>
            <w:tcW w:w="7845" w:type="dxa"/>
            <w:tcBorders>
              <w:top w:val="single" w:sz="8" w:space="0" w:color="auto"/>
              <w:left w:val="nil"/>
              <w:bottom w:val="single" w:sz="8" w:space="0" w:color="auto"/>
              <w:right w:val="nil"/>
            </w:tcBorders>
          </w:tcPr>
          <w:p w:rsidR="00FC4D5B" w:rsidRPr="00FC4D5B" w:rsidRDefault="00FC4D5B" w:rsidP="00FC4D5B">
            <w:pPr>
              <w:rPr>
                <w:b/>
                <w:bCs/>
                <w:sz w:val="28"/>
                <w:szCs w:val="28"/>
                <w:lang w:val="en-US"/>
              </w:rPr>
            </w:pPr>
            <w:r w:rsidRPr="00FC4D5B">
              <w:rPr>
                <w:sz w:val="28"/>
                <w:szCs w:val="28"/>
                <w:lang w:val="en-US"/>
              </w:rPr>
              <w:tab/>
            </w:r>
            <w:r w:rsidRPr="00FC4D5B">
              <w:rPr>
                <w:sz w:val="28"/>
                <w:szCs w:val="28"/>
                <w:lang w:val="en-US"/>
              </w:rPr>
              <w:tab/>
            </w:r>
            <w:r w:rsidRPr="00FC4D5B">
              <w:rPr>
                <w:sz w:val="28"/>
                <w:szCs w:val="28"/>
                <w:lang w:val="en-US"/>
              </w:rPr>
              <w:tab/>
            </w:r>
            <w:r w:rsidRPr="00FC4D5B">
              <w:rPr>
                <w:sz w:val="28"/>
                <w:szCs w:val="28"/>
                <w:lang w:val="en-US"/>
              </w:rPr>
              <w:tab/>
            </w:r>
            <w:r w:rsidRPr="00FC4D5B">
              <w:rPr>
                <w:sz w:val="28"/>
                <w:szCs w:val="28"/>
                <w:lang w:val="en-US"/>
              </w:rPr>
              <w:tab/>
            </w:r>
          </w:p>
        </w:tc>
      </w:tr>
      <w:tr w:rsidR="00FC4D5B" w:rsidRPr="00FC4D5B" w:rsidTr="005074D7">
        <w:trPr>
          <w:trHeight w:val="45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5074D7">
            <w:pPr>
              <w:rPr>
                <w:b/>
                <w:bCs/>
                <w:sz w:val="28"/>
                <w:szCs w:val="28"/>
                <w:lang w:val="en-US"/>
              </w:rPr>
            </w:pPr>
            <w:r w:rsidRPr="00FC4D5B">
              <w:rPr>
                <w:b/>
                <w:bCs/>
                <w:sz w:val="28"/>
                <w:szCs w:val="28"/>
                <w:lang w:val="en-US"/>
              </w:rPr>
              <w:t>Telephone No: (mobile)</w:t>
            </w:r>
          </w:p>
        </w:tc>
        <w:tc>
          <w:tcPr>
            <w:tcW w:w="7845" w:type="dxa"/>
            <w:tcBorders>
              <w:top w:val="single" w:sz="8" w:space="0" w:color="auto"/>
              <w:left w:val="nil"/>
              <w:bottom w:val="single" w:sz="8" w:space="0" w:color="auto"/>
              <w:right w:val="nil"/>
            </w:tcBorders>
          </w:tcPr>
          <w:p w:rsidR="00FC4D5B" w:rsidRPr="00FC4D5B" w:rsidRDefault="00FC4D5B" w:rsidP="00FC4D5B">
            <w:pPr>
              <w:rPr>
                <w:b/>
                <w:bCs/>
                <w:sz w:val="28"/>
                <w:szCs w:val="28"/>
                <w:lang w:val="en-US"/>
              </w:rPr>
            </w:pPr>
            <w:r w:rsidRPr="00FC4D5B">
              <w:rPr>
                <w:sz w:val="28"/>
                <w:szCs w:val="28"/>
                <w:lang w:val="en-US"/>
              </w:rPr>
              <w:t xml:space="preserve">                                          </w:t>
            </w:r>
            <w:r w:rsidRPr="00FC4D5B">
              <w:rPr>
                <w:sz w:val="28"/>
                <w:szCs w:val="28"/>
                <w:lang w:val="en-US"/>
              </w:rPr>
              <w:tab/>
            </w:r>
          </w:p>
        </w:tc>
      </w:tr>
      <w:tr w:rsidR="00FC4D5B" w:rsidRPr="00FC4D5B" w:rsidTr="005074D7">
        <w:trPr>
          <w:trHeight w:val="45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5074D7">
            <w:pPr>
              <w:rPr>
                <w:b/>
                <w:bCs/>
                <w:sz w:val="28"/>
                <w:szCs w:val="28"/>
                <w:lang w:val="en-US"/>
              </w:rPr>
            </w:pPr>
            <w:r w:rsidRPr="00FC4D5B">
              <w:rPr>
                <w:b/>
                <w:bCs/>
                <w:sz w:val="28"/>
                <w:szCs w:val="28"/>
                <w:lang w:val="en-US"/>
              </w:rPr>
              <w:t>Email:</w:t>
            </w:r>
          </w:p>
        </w:tc>
        <w:tc>
          <w:tcPr>
            <w:tcW w:w="7845" w:type="dxa"/>
            <w:tcBorders>
              <w:top w:val="single" w:sz="8" w:space="0" w:color="auto"/>
              <w:left w:val="nil"/>
              <w:bottom w:val="single" w:sz="8" w:space="0" w:color="auto"/>
              <w:right w:val="nil"/>
            </w:tcBorders>
          </w:tcPr>
          <w:p w:rsidR="00FC4D5B" w:rsidRPr="00FC4D5B" w:rsidRDefault="00FC4D5B" w:rsidP="005074D7">
            <w:pPr>
              <w:overflowPunct/>
              <w:rPr>
                <w:b/>
                <w:bCs/>
                <w:sz w:val="28"/>
                <w:szCs w:val="28"/>
                <w:lang w:val="en-US"/>
              </w:rPr>
            </w:pPr>
          </w:p>
        </w:tc>
      </w:tr>
    </w:tbl>
    <w:p w:rsidR="00FC4D5B" w:rsidRDefault="00FC4D5B" w:rsidP="00FC4D5B">
      <w:pPr>
        <w:overflowPunct/>
        <w:rPr>
          <w:b/>
          <w:bCs/>
          <w:sz w:val="28"/>
          <w:szCs w:val="28"/>
          <w:lang w:val="en-US"/>
        </w:rPr>
      </w:pPr>
    </w:p>
    <w:p w:rsidR="00FC4D5B" w:rsidRDefault="00FC4D5B" w:rsidP="00FC4D5B">
      <w:pPr>
        <w:rPr>
          <w:sz w:val="2"/>
          <w:szCs w:val="2"/>
          <w:lang w:val="en-US"/>
        </w:rPr>
      </w:pPr>
    </w:p>
    <w:tbl>
      <w:tblPr>
        <w:tblW w:w="0" w:type="auto"/>
        <w:tblLayout w:type="fixed"/>
        <w:tblCellMar>
          <w:left w:w="180" w:type="dxa"/>
          <w:right w:w="180" w:type="dxa"/>
        </w:tblCellMar>
        <w:tblLook w:val="0000"/>
      </w:tblPr>
      <w:tblGrid>
        <w:gridCol w:w="9975"/>
      </w:tblGrid>
      <w:tr w:rsidR="00FC4D5B" w:rsidRPr="00FC4D5B" w:rsidTr="005074D7">
        <w:trPr>
          <w:trHeight w:val="407"/>
        </w:trPr>
        <w:tc>
          <w:tcPr>
            <w:tcW w:w="9975" w:type="dxa"/>
            <w:tcBorders>
              <w:top w:val="nil"/>
              <w:left w:val="nil"/>
              <w:bottom w:val="nil"/>
              <w:right w:val="nil"/>
            </w:tcBorders>
          </w:tcPr>
          <w:p w:rsidR="00FC4D5B" w:rsidRPr="00FC4D5B" w:rsidRDefault="00FC4D5B" w:rsidP="005074D7">
            <w:pPr>
              <w:rPr>
                <w:sz w:val="28"/>
                <w:szCs w:val="28"/>
                <w:lang w:val="en-US"/>
              </w:rPr>
            </w:pPr>
            <w:r w:rsidRPr="00FC4D5B">
              <w:rPr>
                <w:b/>
                <w:bCs/>
                <w:sz w:val="28"/>
                <w:szCs w:val="28"/>
                <w:lang w:val="en-US"/>
              </w:rPr>
              <w:t xml:space="preserve">I do </w:t>
            </w:r>
            <w:r w:rsidRPr="00FC4D5B">
              <w:rPr>
                <w:b/>
                <w:bCs/>
                <w:sz w:val="28"/>
                <w:szCs w:val="28"/>
                <w:u w:val="single"/>
                <w:lang w:val="en-US"/>
              </w:rPr>
              <w:t>not</w:t>
            </w:r>
            <w:r w:rsidRPr="00FC4D5B">
              <w:rPr>
                <w:b/>
                <w:bCs/>
                <w:sz w:val="28"/>
                <w:szCs w:val="28"/>
                <w:lang w:val="en-US"/>
              </w:rPr>
              <w:t xml:space="preserve"> want to be contacted with details of other courses:</w:t>
            </w:r>
            <w:r w:rsidRPr="00FC4D5B">
              <w:rPr>
                <w:sz w:val="28"/>
                <w:szCs w:val="28"/>
                <w:lang w:val="en-US"/>
              </w:rPr>
              <w:tab/>
            </w:r>
            <w:r w:rsidRPr="00FC4D5B">
              <w:rPr>
                <w:rFonts w:ascii="Wingdings" w:hAnsi="Wingdings" w:cs="Wingdings"/>
                <w:b/>
                <w:bCs/>
                <w:sz w:val="28"/>
                <w:szCs w:val="28"/>
                <w:lang w:val="en-US"/>
              </w:rPr>
              <w:sym w:font="Wingdings" w:char="F071"/>
            </w:r>
          </w:p>
        </w:tc>
      </w:tr>
    </w:tbl>
    <w:p w:rsidR="00FC4D5B" w:rsidRDefault="00FC4D5B" w:rsidP="00FC4D5B">
      <w:pPr>
        <w:overflowPunct/>
        <w:rPr>
          <w:sz w:val="28"/>
          <w:szCs w:val="28"/>
          <w:lang w:val="en-US"/>
        </w:rPr>
      </w:pPr>
    </w:p>
    <w:p w:rsidR="00FC4D5B" w:rsidRDefault="00FC4D5B" w:rsidP="00FC4D5B">
      <w:pPr>
        <w:rPr>
          <w:sz w:val="2"/>
          <w:szCs w:val="2"/>
          <w:lang w:val="en-US"/>
        </w:rPr>
      </w:pPr>
    </w:p>
    <w:p w:rsidR="000C4104" w:rsidRDefault="00FC4D5B" w:rsidP="00FC4D5B">
      <w:pPr>
        <w:rPr>
          <w:sz w:val="28"/>
          <w:szCs w:val="28"/>
          <w:lang w:val="en-US"/>
        </w:rPr>
      </w:pPr>
      <w:r>
        <w:rPr>
          <w:b/>
          <w:bCs/>
          <w:sz w:val="28"/>
          <w:szCs w:val="28"/>
          <w:lang w:val="en-US"/>
        </w:rPr>
        <w:t>Fees:</w:t>
      </w:r>
      <w:r w:rsidR="000C4104">
        <w:rPr>
          <w:sz w:val="28"/>
          <w:szCs w:val="28"/>
          <w:lang w:val="en-US"/>
        </w:rPr>
        <w:tab/>
      </w:r>
      <w:r w:rsidR="000C4104">
        <w:rPr>
          <w:sz w:val="28"/>
          <w:szCs w:val="28"/>
          <w:lang w:val="en-US"/>
        </w:rPr>
        <w:tab/>
      </w:r>
      <w:r w:rsidR="00A8285A">
        <w:rPr>
          <w:b/>
          <w:sz w:val="28"/>
          <w:szCs w:val="28"/>
          <w:lang w:val="en-US"/>
        </w:rPr>
        <w:t>£45</w:t>
      </w:r>
      <w:r w:rsidR="000C4104" w:rsidRPr="000C4104">
        <w:rPr>
          <w:b/>
          <w:sz w:val="28"/>
          <w:szCs w:val="28"/>
          <w:lang w:val="en-US"/>
        </w:rPr>
        <w:t xml:space="preserve"> per workshop</w:t>
      </w:r>
      <w:r w:rsidR="00A8285A">
        <w:rPr>
          <w:sz w:val="28"/>
          <w:szCs w:val="28"/>
          <w:lang w:val="en-US"/>
        </w:rPr>
        <w:t>. £35</w:t>
      </w:r>
      <w:r w:rsidR="000C4104">
        <w:rPr>
          <w:sz w:val="28"/>
          <w:szCs w:val="28"/>
          <w:lang w:val="en-US"/>
        </w:rPr>
        <w:t xml:space="preserve"> for </w:t>
      </w:r>
      <w:r w:rsidR="00907AF2">
        <w:rPr>
          <w:sz w:val="28"/>
          <w:szCs w:val="28"/>
          <w:lang w:val="en-US"/>
        </w:rPr>
        <w:t>Volunteers (</w:t>
      </w:r>
      <w:r w:rsidR="000C4104">
        <w:rPr>
          <w:sz w:val="28"/>
          <w:szCs w:val="28"/>
          <w:lang w:val="en-US"/>
        </w:rPr>
        <w:t xml:space="preserve">H&amp;RCS, Cruse &amp; St. Michael’s </w:t>
      </w:r>
    </w:p>
    <w:p w:rsidR="00FC4D5B" w:rsidRDefault="000C4104" w:rsidP="00FC4D5B">
      <w:pPr>
        <w:rPr>
          <w:sz w:val="28"/>
          <w:szCs w:val="28"/>
          <w:lang w:val="en-US"/>
        </w:rPr>
      </w:pPr>
      <w:r>
        <w:rPr>
          <w:sz w:val="28"/>
          <w:szCs w:val="28"/>
          <w:lang w:val="en-US"/>
        </w:rPr>
        <w:t xml:space="preserve">              </w:t>
      </w:r>
      <w:r w:rsidR="00907AF2">
        <w:rPr>
          <w:sz w:val="28"/>
          <w:szCs w:val="28"/>
          <w:lang w:val="en-US"/>
        </w:rPr>
        <w:t xml:space="preserve">       </w:t>
      </w:r>
      <w:proofErr w:type="gramStart"/>
      <w:r w:rsidR="00907AF2">
        <w:rPr>
          <w:sz w:val="28"/>
          <w:szCs w:val="28"/>
          <w:lang w:val="en-US"/>
        </w:rPr>
        <w:t>Bereavement Service</w:t>
      </w:r>
      <w:r>
        <w:rPr>
          <w:sz w:val="28"/>
          <w:szCs w:val="28"/>
          <w:lang w:val="en-US"/>
        </w:rPr>
        <w:t>).</w:t>
      </w:r>
      <w:proofErr w:type="gramEnd"/>
      <w:r w:rsidR="00A8285A">
        <w:rPr>
          <w:sz w:val="28"/>
          <w:szCs w:val="28"/>
          <w:lang w:val="en-US"/>
        </w:rPr>
        <w:t xml:space="preserve"> £55</w:t>
      </w:r>
      <w:r w:rsidR="00FC4D5B">
        <w:rPr>
          <w:sz w:val="28"/>
          <w:szCs w:val="28"/>
          <w:lang w:val="en-US"/>
        </w:rPr>
        <w:t xml:space="preserve"> if funded by an </w:t>
      </w:r>
      <w:r>
        <w:rPr>
          <w:sz w:val="28"/>
          <w:szCs w:val="28"/>
          <w:lang w:val="en-US"/>
        </w:rPr>
        <w:t>organization.</w:t>
      </w:r>
    </w:p>
    <w:p w:rsidR="000C4104" w:rsidRDefault="000C4104" w:rsidP="00FC4D5B">
      <w:pPr>
        <w:ind w:left="1417" w:hanging="1417"/>
        <w:rPr>
          <w:b/>
          <w:bCs/>
          <w:sz w:val="28"/>
          <w:szCs w:val="28"/>
          <w:lang w:val="en-US"/>
        </w:rPr>
      </w:pPr>
    </w:p>
    <w:p w:rsidR="00EE458E" w:rsidRDefault="00EE458E" w:rsidP="00FC4D5B">
      <w:pPr>
        <w:ind w:left="1417" w:hanging="1417"/>
        <w:rPr>
          <w:b/>
          <w:bCs/>
          <w:sz w:val="28"/>
          <w:szCs w:val="28"/>
          <w:lang w:val="en-US"/>
        </w:rPr>
      </w:pPr>
    </w:p>
    <w:p w:rsidR="001448D7" w:rsidRDefault="00FC4D5B" w:rsidP="00FC4D5B">
      <w:pPr>
        <w:ind w:left="1417" w:hanging="1417"/>
        <w:rPr>
          <w:sz w:val="28"/>
          <w:szCs w:val="28"/>
          <w:lang w:val="en-US"/>
        </w:rPr>
      </w:pPr>
      <w:r>
        <w:rPr>
          <w:b/>
          <w:bCs/>
          <w:sz w:val="28"/>
          <w:szCs w:val="28"/>
          <w:lang w:val="en-US"/>
        </w:rPr>
        <w:t>Venue:</w:t>
      </w:r>
      <w:r>
        <w:rPr>
          <w:b/>
          <w:bCs/>
          <w:sz w:val="28"/>
          <w:szCs w:val="28"/>
          <w:lang w:val="en-US"/>
        </w:rPr>
        <w:tab/>
      </w:r>
      <w:r w:rsidR="00A63DEF">
        <w:rPr>
          <w:sz w:val="28"/>
          <w:szCs w:val="28"/>
          <w:lang w:val="en-US"/>
        </w:rPr>
        <w:t>WRVS Russell Centre, 24 Hyde Road, Eastbourne, BN21 4SX</w:t>
      </w:r>
    </w:p>
    <w:p w:rsidR="00FC4D5B" w:rsidRDefault="00EE458E" w:rsidP="001448D7">
      <w:pPr>
        <w:ind w:left="1417"/>
        <w:rPr>
          <w:sz w:val="28"/>
          <w:szCs w:val="28"/>
          <w:lang w:val="en-US"/>
        </w:rPr>
      </w:pPr>
      <w:r>
        <w:rPr>
          <w:sz w:val="28"/>
          <w:szCs w:val="28"/>
          <w:lang w:val="en-US"/>
        </w:rPr>
        <w:t>Tea/coffee provided please bring a packed lunch.</w:t>
      </w:r>
    </w:p>
    <w:p w:rsidR="00FC4D5B" w:rsidRDefault="00FC4D5B" w:rsidP="00FC4D5B">
      <w:pPr>
        <w:rPr>
          <w:b/>
          <w:bCs/>
          <w:sz w:val="28"/>
          <w:szCs w:val="28"/>
          <w:lang w:val="en-US"/>
        </w:rPr>
      </w:pPr>
    </w:p>
    <w:p w:rsidR="00A8285A" w:rsidRDefault="00FC4D5B" w:rsidP="00FC4D5B">
      <w:pPr>
        <w:rPr>
          <w:sz w:val="28"/>
          <w:szCs w:val="28"/>
          <w:lang w:val="en-US"/>
        </w:rPr>
      </w:pPr>
      <w:r>
        <w:rPr>
          <w:b/>
          <w:bCs/>
          <w:sz w:val="28"/>
          <w:szCs w:val="28"/>
          <w:lang w:val="en-US"/>
        </w:rPr>
        <w:t xml:space="preserve">Please return booking form and cheque to:  </w:t>
      </w:r>
      <w:proofErr w:type="gramStart"/>
      <w:r w:rsidR="00A8285A" w:rsidRPr="00A8285A">
        <w:rPr>
          <w:bCs/>
          <w:sz w:val="28"/>
          <w:szCs w:val="28"/>
          <w:lang w:val="en-US"/>
        </w:rPr>
        <w:t>Counselling Plus</w:t>
      </w:r>
      <w:proofErr w:type="gramEnd"/>
      <w:r w:rsidR="00A8285A" w:rsidRPr="00A8285A">
        <w:rPr>
          <w:bCs/>
          <w:sz w:val="28"/>
          <w:szCs w:val="28"/>
          <w:lang w:val="en-US"/>
        </w:rPr>
        <w:t xml:space="preserve"> Community</w:t>
      </w:r>
      <w:r>
        <w:rPr>
          <w:sz w:val="28"/>
          <w:szCs w:val="28"/>
          <w:lang w:val="en-US"/>
        </w:rPr>
        <w:t xml:space="preserve">, </w:t>
      </w:r>
    </w:p>
    <w:p w:rsidR="00FC4D5B" w:rsidRDefault="00FC4D5B" w:rsidP="00FC4D5B">
      <w:pPr>
        <w:rPr>
          <w:sz w:val="28"/>
          <w:szCs w:val="28"/>
          <w:lang w:val="en-US"/>
        </w:rPr>
      </w:pPr>
      <w:proofErr w:type="gramStart"/>
      <w:r>
        <w:rPr>
          <w:sz w:val="28"/>
          <w:szCs w:val="28"/>
          <w:lang w:val="en-US"/>
        </w:rPr>
        <w:t>48 Cambridge Gardens, Hastings, East Sussex, TN34 1EN.</w:t>
      </w:r>
      <w:proofErr w:type="gramEnd"/>
    </w:p>
    <w:p w:rsidR="00FC4D5B" w:rsidRDefault="00FC4D5B" w:rsidP="00FC4D5B">
      <w:pPr>
        <w:rPr>
          <w:sz w:val="28"/>
          <w:szCs w:val="28"/>
          <w:lang w:val="en-US"/>
        </w:rPr>
      </w:pPr>
      <w:r>
        <w:rPr>
          <w:b/>
          <w:bCs/>
          <w:sz w:val="28"/>
          <w:szCs w:val="28"/>
          <w:lang w:val="en-US"/>
        </w:rPr>
        <w:t>Please make cheques payable to:</w:t>
      </w:r>
      <w:r w:rsidR="00A8285A">
        <w:rPr>
          <w:b/>
          <w:bCs/>
          <w:sz w:val="28"/>
          <w:szCs w:val="28"/>
          <w:lang w:val="en-US"/>
        </w:rPr>
        <w:t xml:space="preserve"> Counselling </w:t>
      </w:r>
      <w:proofErr w:type="gramStart"/>
      <w:r w:rsidR="00A8285A">
        <w:rPr>
          <w:b/>
          <w:bCs/>
          <w:sz w:val="28"/>
          <w:szCs w:val="28"/>
          <w:lang w:val="en-US"/>
        </w:rPr>
        <w:t>Plus</w:t>
      </w:r>
      <w:proofErr w:type="gramEnd"/>
      <w:r w:rsidR="00A8285A">
        <w:rPr>
          <w:b/>
          <w:bCs/>
          <w:sz w:val="28"/>
          <w:szCs w:val="28"/>
          <w:lang w:val="en-US"/>
        </w:rPr>
        <w:t xml:space="preserve"> Community</w:t>
      </w:r>
    </w:p>
    <w:p w:rsidR="00FC4D5B" w:rsidRDefault="00FC4D5B" w:rsidP="00FC4D5B">
      <w:pPr>
        <w:jc w:val="both"/>
        <w:rPr>
          <w:sz w:val="24"/>
          <w:szCs w:val="24"/>
          <w:u w:val="single"/>
          <w:lang w:val="en-US"/>
        </w:rPr>
      </w:pPr>
    </w:p>
    <w:p w:rsidR="00EE458E" w:rsidRDefault="00EE458E" w:rsidP="00FC4D5B">
      <w:pPr>
        <w:jc w:val="both"/>
        <w:rPr>
          <w:sz w:val="22"/>
          <w:szCs w:val="22"/>
          <w:u w:val="single"/>
          <w:lang w:val="en-US"/>
        </w:rPr>
      </w:pPr>
    </w:p>
    <w:p w:rsidR="00FC4D5B" w:rsidRPr="00190E49" w:rsidRDefault="00FC4D5B" w:rsidP="00FC4D5B">
      <w:pPr>
        <w:jc w:val="both"/>
        <w:rPr>
          <w:sz w:val="22"/>
          <w:szCs w:val="22"/>
          <w:u w:val="single"/>
          <w:lang w:val="en-US"/>
        </w:rPr>
      </w:pPr>
      <w:r w:rsidRPr="00190E49">
        <w:rPr>
          <w:sz w:val="22"/>
          <w:szCs w:val="22"/>
          <w:u w:val="single"/>
          <w:lang w:val="en-US"/>
        </w:rPr>
        <w:t>Cancellation Policy</w:t>
      </w:r>
    </w:p>
    <w:p w:rsidR="000C4104" w:rsidRPr="00190E49" w:rsidRDefault="00FC4D5B" w:rsidP="00FC4D5B">
      <w:pPr>
        <w:jc w:val="both"/>
        <w:rPr>
          <w:sz w:val="22"/>
          <w:szCs w:val="22"/>
          <w:lang w:val="en-US"/>
        </w:rPr>
      </w:pPr>
      <w:r w:rsidRPr="00190E49">
        <w:rPr>
          <w:sz w:val="22"/>
          <w:szCs w:val="22"/>
          <w:lang w:val="en-US"/>
        </w:rPr>
        <w:t xml:space="preserve">If an attendee cancels within two weeks of a course being run, we shall return the full fee less £5 administration fee. After 2 weeks, we shall refund the money (less £5 administration fee) </w:t>
      </w:r>
      <w:r w:rsidRPr="00190E49">
        <w:rPr>
          <w:b/>
          <w:sz w:val="22"/>
          <w:szCs w:val="22"/>
          <w:lang w:val="en-US"/>
        </w:rPr>
        <w:t xml:space="preserve">only </w:t>
      </w:r>
      <w:r w:rsidRPr="00190E49">
        <w:rPr>
          <w:sz w:val="22"/>
          <w:szCs w:val="22"/>
          <w:lang w:val="en-US"/>
        </w:rPr>
        <w:t>if we can fill the place with another person. We reserve the right to cancel any courses if there are insufficient bookings.  If this occurs we shall give you at least two week’s notice and return your full amount</w:t>
      </w:r>
      <w:r w:rsidR="000C4104" w:rsidRPr="00190E49">
        <w:rPr>
          <w:sz w:val="22"/>
          <w:szCs w:val="22"/>
          <w:lang w:val="en-US"/>
        </w:rPr>
        <w:t>.</w:t>
      </w:r>
    </w:p>
    <w:p w:rsidR="00585758" w:rsidRDefault="00585758"/>
    <w:sectPr w:rsidR="00585758" w:rsidSect="005074D7">
      <w:headerReference w:type="default" r:id="rId7"/>
      <w:footerReference w:type="default" r:id="rId8"/>
      <w:pgSz w:w="11905" w:h="16837"/>
      <w:pgMar w:top="1133" w:right="1133" w:bottom="1133" w:left="1133" w:header="167" w:footer="16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F8" w:rsidRDefault="00B94FF8">
      <w:r>
        <w:separator/>
      </w:r>
    </w:p>
  </w:endnote>
  <w:endnote w:type="continuationSeparator" w:id="0">
    <w:p w:rsidR="00B94FF8" w:rsidRDefault="00B94F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D7" w:rsidRDefault="00A8285A">
    <w:pPr>
      <w:tabs>
        <w:tab w:val="center" w:pos="4320"/>
        <w:tab w:val="right" w:pos="9509"/>
      </w:tabs>
      <w:jc w:val="center"/>
      <w:rPr>
        <w:kern w:val="0"/>
        <w:sz w:val="28"/>
        <w:szCs w:val="28"/>
      </w:rPr>
    </w:pPr>
    <w:r>
      <w:rPr>
        <w:kern w:val="0"/>
        <w:sz w:val="28"/>
        <w:szCs w:val="28"/>
      </w:rPr>
      <w:t>Counselling Plus Community</w:t>
    </w:r>
  </w:p>
  <w:p w:rsidR="005074D7" w:rsidRDefault="005074D7">
    <w:pPr>
      <w:tabs>
        <w:tab w:val="center" w:pos="4320"/>
        <w:tab w:val="right" w:pos="8640"/>
      </w:tabs>
      <w:jc w:val="center"/>
      <w:rPr>
        <w:kern w:val="0"/>
      </w:rPr>
    </w:pPr>
    <w:r>
      <w:rPr>
        <w:kern w:val="0"/>
      </w:rPr>
      <w:t>Charity No: 1051003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F8" w:rsidRDefault="00B94FF8">
      <w:r>
        <w:separator/>
      </w:r>
    </w:p>
  </w:footnote>
  <w:footnote w:type="continuationSeparator" w:id="0">
    <w:p w:rsidR="00B94FF8" w:rsidRDefault="00B94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5A" w:rsidRDefault="00A8285A">
    <w:pPr>
      <w:jc w:val="center"/>
      <w:rPr>
        <w:kern w:val="0"/>
        <w:sz w:val="26"/>
        <w:szCs w:val="26"/>
      </w:rPr>
    </w:pPr>
    <w:r>
      <w:rPr>
        <w:kern w:val="0"/>
        <w:sz w:val="26"/>
        <w:szCs w:val="26"/>
      </w:rPr>
      <w:t>Counselling Plus Community</w:t>
    </w:r>
  </w:p>
  <w:p w:rsidR="005074D7" w:rsidRDefault="005074D7">
    <w:pPr>
      <w:jc w:val="center"/>
      <w:rPr>
        <w:kern w:val="0"/>
        <w:sz w:val="26"/>
        <w:szCs w:val="26"/>
      </w:rPr>
    </w:pPr>
    <w:r>
      <w:rPr>
        <w:kern w:val="0"/>
        <w:sz w:val="26"/>
        <w:szCs w:val="26"/>
      </w:rPr>
      <w:t>48 Cambridge Garden, Hastings</w:t>
    </w:r>
  </w:p>
  <w:p w:rsidR="005074D7" w:rsidRDefault="005E0A20">
    <w:pPr>
      <w:jc w:val="center"/>
      <w:rPr>
        <w:kern w:val="0"/>
        <w:sz w:val="26"/>
        <w:szCs w:val="26"/>
      </w:rPr>
    </w:pPr>
    <w:r>
      <w:rPr>
        <w:kern w:val="0"/>
        <w:sz w:val="26"/>
        <w:szCs w:val="26"/>
      </w:rPr>
      <w:t>East Sussex, TN34 1EN</w:t>
    </w:r>
  </w:p>
  <w:p w:rsidR="005E0A20" w:rsidRDefault="005E0A20" w:rsidP="005E0A20">
    <w:pPr>
      <w:jc w:val="center"/>
      <w:rPr>
        <w:kern w:val="0"/>
        <w:sz w:val="26"/>
        <w:szCs w:val="26"/>
      </w:rPr>
    </w:pPr>
    <w:r>
      <w:rPr>
        <w:kern w:val="0"/>
        <w:sz w:val="26"/>
        <w:szCs w:val="26"/>
      </w:rPr>
      <w:t>01424 428300</w:t>
    </w:r>
  </w:p>
  <w:p w:rsidR="005E0A20" w:rsidRDefault="00A8285A" w:rsidP="005E0A20">
    <w:pPr>
      <w:jc w:val="center"/>
      <w:rPr>
        <w:kern w:val="0"/>
        <w:sz w:val="26"/>
        <w:szCs w:val="26"/>
      </w:rPr>
    </w:pPr>
    <w:r>
      <w:rPr>
        <w:kern w:val="0"/>
        <w:sz w:val="26"/>
        <w:szCs w:val="26"/>
      </w:rPr>
      <w:t>www.counsellingplus.org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70C16E"/>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FC4D5B"/>
    <w:rsid w:val="00054A4B"/>
    <w:rsid w:val="000C4104"/>
    <w:rsid w:val="000F5605"/>
    <w:rsid w:val="001448D7"/>
    <w:rsid w:val="00190E49"/>
    <w:rsid w:val="00195956"/>
    <w:rsid w:val="001B4657"/>
    <w:rsid w:val="00303EC9"/>
    <w:rsid w:val="005074D7"/>
    <w:rsid w:val="00512608"/>
    <w:rsid w:val="00585758"/>
    <w:rsid w:val="005E0A20"/>
    <w:rsid w:val="00610641"/>
    <w:rsid w:val="0074390B"/>
    <w:rsid w:val="00907AF2"/>
    <w:rsid w:val="009E04B0"/>
    <w:rsid w:val="009E4390"/>
    <w:rsid w:val="00A63DEF"/>
    <w:rsid w:val="00A8285A"/>
    <w:rsid w:val="00AA72CD"/>
    <w:rsid w:val="00B45086"/>
    <w:rsid w:val="00B94FF8"/>
    <w:rsid w:val="00BA599E"/>
    <w:rsid w:val="00D87011"/>
    <w:rsid w:val="00E0011A"/>
    <w:rsid w:val="00EE458E"/>
    <w:rsid w:val="00FC4D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5B"/>
    <w:pPr>
      <w:widowControl w:val="0"/>
      <w:overflowPunct w:val="0"/>
      <w:autoSpaceDE w:val="0"/>
      <w:autoSpaceDN w:val="0"/>
      <w:adjustRightInd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D5B"/>
    <w:pPr>
      <w:ind w:left="720"/>
      <w:contextualSpacing/>
    </w:pPr>
  </w:style>
  <w:style w:type="paragraph" w:styleId="Header">
    <w:name w:val="header"/>
    <w:basedOn w:val="Normal"/>
    <w:link w:val="HeaderChar"/>
    <w:uiPriority w:val="99"/>
    <w:semiHidden/>
    <w:unhideWhenUsed/>
    <w:rsid w:val="00AA72CD"/>
    <w:pPr>
      <w:tabs>
        <w:tab w:val="center" w:pos="4513"/>
        <w:tab w:val="right" w:pos="9026"/>
      </w:tabs>
    </w:pPr>
  </w:style>
  <w:style w:type="character" w:customStyle="1" w:styleId="HeaderChar">
    <w:name w:val="Header Char"/>
    <w:basedOn w:val="DefaultParagraphFont"/>
    <w:link w:val="Header"/>
    <w:uiPriority w:val="99"/>
    <w:semiHidden/>
    <w:rsid w:val="00AA72CD"/>
    <w:rPr>
      <w:rFonts w:ascii="Times New Roman" w:eastAsia="Times New Roman" w:hAnsi="Times New Roman"/>
      <w:kern w:val="28"/>
    </w:rPr>
  </w:style>
  <w:style w:type="paragraph" w:styleId="Footer">
    <w:name w:val="footer"/>
    <w:basedOn w:val="Normal"/>
    <w:link w:val="FooterChar"/>
    <w:uiPriority w:val="99"/>
    <w:semiHidden/>
    <w:unhideWhenUsed/>
    <w:rsid w:val="00AA72CD"/>
    <w:pPr>
      <w:tabs>
        <w:tab w:val="center" w:pos="4513"/>
        <w:tab w:val="right" w:pos="9026"/>
      </w:tabs>
    </w:pPr>
  </w:style>
  <w:style w:type="character" w:customStyle="1" w:styleId="FooterChar">
    <w:name w:val="Footer Char"/>
    <w:basedOn w:val="DefaultParagraphFont"/>
    <w:link w:val="Footer"/>
    <w:uiPriority w:val="99"/>
    <w:semiHidden/>
    <w:rsid w:val="00AA72CD"/>
    <w:rPr>
      <w:rFonts w:ascii="Times New Roman" w:eastAsia="Times New Roman" w:hAnsi="Times New Roman"/>
      <w:kern w:val="28"/>
    </w:rPr>
  </w:style>
  <w:style w:type="character" w:styleId="Hyperlink">
    <w:name w:val="Hyperlink"/>
    <w:basedOn w:val="DefaultParagraphFont"/>
    <w:uiPriority w:val="99"/>
    <w:unhideWhenUsed/>
    <w:rsid w:val="005E0A20"/>
    <w:rPr>
      <w:color w:val="0000FF"/>
      <w:u w:val="single"/>
    </w:rPr>
  </w:style>
  <w:style w:type="paragraph" w:styleId="BalloonText">
    <w:name w:val="Balloon Text"/>
    <w:basedOn w:val="Normal"/>
    <w:link w:val="BalloonTextChar"/>
    <w:uiPriority w:val="99"/>
    <w:semiHidden/>
    <w:unhideWhenUsed/>
    <w:rsid w:val="00A63DEF"/>
    <w:rPr>
      <w:rFonts w:ascii="Tahoma" w:hAnsi="Tahoma" w:cs="Tahoma"/>
      <w:sz w:val="16"/>
      <w:szCs w:val="16"/>
    </w:rPr>
  </w:style>
  <w:style w:type="character" w:customStyle="1" w:styleId="BalloonTextChar">
    <w:name w:val="Balloon Text Char"/>
    <w:basedOn w:val="DefaultParagraphFont"/>
    <w:link w:val="BalloonText"/>
    <w:uiPriority w:val="99"/>
    <w:semiHidden/>
    <w:rsid w:val="00A63DEF"/>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dc:creator>
  <cp:keywords/>
  <dc:description/>
  <cp:lastModifiedBy>Project</cp:lastModifiedBy>
  <cp:revision>2</cp:revision>
  <cp:lastPrinted>2013-01-07T09:57:00Z</cp:lastPrinted>
  <dcterms:created xsi:type="dcterms:W3CDTF">2013-01-07T09:58:00Z</dcterms:created>
  <dcterms:modified xsi:type="dcterms:W3CDTF">2013-01-07T09:58:00Z</dcterms:modified>
</cp:coreProperties>
</file>