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F527C7" w:rsidP="00F527C7" w:rsidRDefault="00F527C7" w14:paraId="6D7B1946" w14:textId="77777777"/>
    <w:p w:rsidR="00F14C5D" w:rsidP="00586A7F" w:rsidRDefault="00F14C5D" w14:paraId="01456F34" w14:textId="6F460D5A">
      <w:pPr>
        <w:jc w:val="right"/>
      </w:pPr>
      <w:r>
        <w:rPr>
          <w:noProof/>
          <w:lang w:eastAsia="en-GB"/>
        </w:rPr>
        <w:drawing>
          <wp:inline distT="0" distB="0" distL="0" distR="0" wp14:anchorId="01456FAC" wp14:editId="01456FAD">
            <wp:extent cx="3114675" cy="1200150"/>
            <wp:effectExtent l="19050" t="0" r="9525" b="0"/>
            <wp:docPr id="2" name="Picture 2" descr="C:\Users\Verra\Desktop\Verra\paperwork\Logos\Counselling Plus mono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ra\Desktop\Verra\paperwork\Logos\Counselling Plus mono HR.jpg"/>
                    <pic:cNvPicPr>
                      <a:picLocks noChangeAspect="1" noChangeArrowheads="1"/>
                    </pic:cNvPicPr>
                  </pic:nvPicPr>
                  <pic:blipFill>
                    <a:blip r:embed="rId7" cstate="print"/>
                    <a:srcRect/>
                    <a:stretch>
                      <a:fillRect/>
                    </a:stretch>
                  </pic:blipFill>
                  <pic:spPr bwMode="auto">
                    <a:xfrm>
                      <a:off x="0" y="0"/>
                      <a:ext cx="3112135" cy="1199171"/>
                    </a:xfrm>
                    <a:prstGeom prst="rect">
                      <a:avLst/>
                    </a:prstGeom>
                    <a:noFill/>
                    <a:ln w="9525">
                      <a:noFill/>
                      <a:miter lim="800000"/>
                      <a:headEnd/>
                      <a:tailEnd/>
                    </a:ln>
                  </pic:spPr>
                </pic:pic>
              </a:graphicData>
            </a:graphic>
          </wp:inline>
        </w:drawing>
      </w:r>
    </w:p>
    <w:tbl>
      <w:tblPr>
        <w:tblStyle w:val="TableGrid"/>
        <w:tblW w:w="0" w:type="auto"/>
        <w:tblLook w:val="04A0" w:firstRow="1" w:lastRow="0" w:firstColumn="1" w:lastColumn="0" w:noHBand="0" w:noVBand="1"/>
      </w:tblPr>
      <w:tblGrid>
        <w:gridCol w:w="3141"/>
        <w:gridCol w:w="5875"/>
      </w:tblGrid>
      <w:tr w:rsidR="00F14C5D" w:rsidTr="00050F30" w14:paraId="01456F39" w14:textId="77777777">
        <w:tc>
          <w:tcPr>
            <w:tcW w:w="3227" w:type="dxa"/>
          </w:tcPr>
          <w:p w:rsidRPr="003D0B2B" w:rsidR="00F14C5D" w:rsidP="00F14C5D" w:rsidRDefault="00F14C5D" w14:paraId="01456F35" w14:textId="77777777">
            <w:pPr>
              <w:rPr>
                <w:b/>
                <w:sz w:val="28"/>
                <w:szCs w:val="28"/>
              </w:rPr>
            </w:pPr>
            <w:r w:rsidRPr="003D0B2B">
              <w:rPr>
                <w:b/>
                <w:sz w:val="28"/>
                <w:szCs w:val="28"/>
              </w:rPr>
              <w:t>Job Title</w:t>
            </w:r>
          </w:p>
          <w:p w:rsidRPr="003D0B2B" w:rsidR="00F14C5D" w:rsidP="00F14C5D" w:rsidRDefault="00F14C5D" w14:paraId="01456F36" w14:textId="77777777">
            <w:pPr>
              <w:rPr>
                <w:b/>
                <w:sz w:val="28"/>
                <w:szCs w:val="28"/>
              </w:rPr>
            </w:pPr>
          </w:p>
        </w:tc>
        <w:tc>
          <w:tcPr>
            <w:tcW w:w="6015" w:type="dxa"/>
          </w:tcPr>
          <w:p w:rsidRPr="003D0B2B" w:rsidR="000C1185" w:rsidP="000C1185" w:rsidRDefault="00C86BBC" w14:paraId="01456F37" w14:textId="654F2247">
            <w:pPr>
              <w:rPr>
                <w:b/>
                <w:sz w:val="28"/>
                <w:szCs w:val="28"/>
              </w:rPr>
            </w:pPr>
            <w:r>
              <w:rPr>
                <w:b/>
                <w:sz w:val="28"/>
                <w:szCs w:val="28"/>
              </w:rPr>
              <w:t>Receptionist/</w:t>
            </w:r>
            <w:r w:rsidR="00586A7F">
              <w:rPr>
                <w:b/>
                <w:sz w:val="28"/>
                <w:szCs w:val="28"/>
              </w:rPr>
              <w:t>Administrator</w:t>
            </w:r>
          </w:p>
          <w:p w:rsidRPr="003D0B2B" w:rsidR="004656BB" w:rsidP="00F14C5D" w:rsidRDefault="004656BB" w14:paraId="01456F38" w14:textId="0CBB84F8">
            <w:pPr>
              <w:rPr>
                <w:b/>
                <w:sz w:val="28"/>
                <w:szCs w:val="28"/>
              </w:rPr>
            </w:pPr>
          </w:p>
        </w:tc>
      </w:tr>
      <w:tr w:rsidR="00F14C5D" w:rsidTr="00050F30" w14:paraId="01456F3D" w14:textId="77777777">
        <w:tc>
          <w:tcPr>
            <w:tcW w:w="3227" w:type="dxa"/>
          </w:tcPr>
          <w:p w:rsidRPr="003D0B2B" w:rsidR="00F14C5D" w:rsidP="00F14C5D" w:rsidRDefault="00F14C5D" w14:paraId="01456F3A" w14:textId="77777777">
            <w:pPr>
              <w:rPr>
                <w:b/>
                <w:sz w:val="28"/>
                <w:szCs w:val="28"/>
              </w:rPr>
            </w:pPr>
            <w:r w:rsidRPr="003D0B2B">
              <w:rPr>
                <w:b/>
                <w:sz w:val="28"/>
                <w:szCs w:val="28"/>
              </w:rPr>
              <w:t>Hours</w:t>
            </w:r>
            <w:r w:rsidR="008A70CF">
              <w:rPr>
                <w:b/>
                <w:sz w:val="28"/>
                <w:szCs w:val="28"/>
              </w:rPr>
              <w:t xml:space="preserve"> (per week)</w:t>
            </w:r>
          </w:p>
          <w:p w:rsidRPr="003D0B2B" w:rsidR="00F14C5D" w:rsidP="00F14C5D" w:rsidRDefault="00F14C5D" w14:paraId="01456F3B" w14:textId="77777777">
            <w:pPr>
              <w:rPr>
                <w:b/>
                <w:sz w:val="28"/>
                <w:szCs w:val="28"/>
              </w:rPr>
            </w:pPr>
          </w:p>
        </w:tc>
        <w:tc>
          <w:tcPr>
            <w:tcW w:w="6015" w:type="dxa"/>
          </w:tcPr>
          <w:p w:rsidRPr="003D0B2B" w:rsidR="00F14C5D" w:rsidP="002E6192" w:rsidRDefault="000D27DB" w14:paraId="01456F3C" w14:textId="3B2CC261">
            <w:pPr>
              <w:rPr>
                <w:b/>
                <w:sz w:val="28"/>
                <w:szCs w:val="28"/>
              </w:rPr>
            </w:pPr>
            <w:r>
              <w:rPr>
                <w:b/>
                <w:sz w:val="28"/>
                <w:szCs w:val="28"/>
              </w:rPr>
              <w:t>18</w:t>
            </w:r>
            <w:r w:rsidRPr="003D0B2B" w:rsidR="00F14C5D">
              <w:rPr>
                <w:b/>
                <w:sz w:val="28"/>
                <w:szCs w:val="28"/>
              </w:rPr>
              <w:t xml:space="preserve"> hours </w:t>
            </w:r>
            <w:r w:rsidR="002E6192">
              <w:rPr>
                <w:b/>
                <w:sz w:val="28"/>
                <w:szCs w:val="28"/>
              </w:rPr>
              <w:t xml:space="preserve">over </w:t>
            </w:r>
            <w:r w:rsidR="006C49E7">
              <w:rPr>
                <w:b/>
                <w:sz w:val="28"/>
                <w:szCs w:val="28"/>
              </w:rPr>
              <w:t>4</w:t>
            </w:r>
            <w:r w:rsidR="000D24EC">
              <w:rPr>
                <w:b/>
                <w:sz w:val="28"/>
                <w:szCs w:val="28"/>
              </w:rPr>
              <w:t xml:space="preserve"> </w:t>
            </w:r>
            <w:r w:rsidR="002E6192">
              <w:rPr>
                <w:b/>
                <w:sz w:val="28"/>
                <w:szCs w:val="28"/>
              </w:rPr>
              <w:t>days</w:t>
            </w:r>
            <w:r w:rsidR="00357E94">
              <w:rPr>
                <w:b/>
                <w:sz w:val="28"/>
                <w:szCs w:val="28"/>
              </w:rPr>
              <w:t xml:space="preserve"> (some additional hours required occasionally)</w:t>
            </w:r>
          </w:p>
        </w:tc>
      </w:tr>
      <w:tr w:rsidR="00F14C5D" w:rsidTr="00050F30" w14:paraId="01456F41" w14:textId="77777777">
        <w:tc>
          <w:tcPr>
            <w:tcW w:w="3227" w:type="dxa"/>
          </w:tcPr>
          <w:p w:rsidRPr="003D0B2B" w:rsidR="00F14C5D" w:rsidP="00F14C5D" w:rsidRDefault="00F14C5D" w14:paraId="01456F3E" w14:textId="77777777">
            <w:pPr>
              <w:rPr>
                <w:b/>
                <w:sz w:val="28"/>
                <w:szCs w:val="28"/>
              </w:rPr>
            </w:pPr>
            <w:r w:rsidRPr="003D0B2B">
              <w:rPr>
                <w:b/>
                <w:sz w:val="28"/>
                <w:szCs w:val="28"/>
              </w:rPr>
              <w:t>Location</w:t>
            </w:r>
          </w:p>
          <w:p w:rsidRPr="003D0B2B" w:rsidR="00F14C5D" w:rsidP="00F14C5D" w:rsidRDefault="00F14C5D" w14:paraId="01456F3F" w14:textId="77777777">
            <w:pPr>
              <w:rPr>
                <w:b/>
                <w:sz w:val="28"/>
                <w:szCs w:val="28"/>
              </w:rPr>
            </w:pPr>
          </w:p>
        </w:tc>
        <w:tc>
          <w:tcPr>
            <w:tcW w:w="6015" w:type="dxa"/>
          </w:tcPr>
          <w:p w:rsidRPr="003D0B2B" w:rsidR="00F14C5D" w:rsidP="00F14C5D" w:rsidRDefault="003D0B2B" w14:paraId="01456F40" w14:textId="77777777">
            <w:pPr>
              <w:rPr>
                <w:b/>
                <w:sz w:val="28"/>
                <w:szCs w:val="28"/>
              </w:rPr>
            </w:pPr>
            <w:r w:rsidRPr="003D0B2B">
              <w:rPr>
                <w:b/>
                <w:sz w:val="28"/>
                <w:szCs w:val="28"/>
              </w:rPr>
              <w:t xml:space="preserve">Hastings </w:t>
            </w:r>
          </w:p>
        </w:tc>
      </w:tr>
      <w:tr w:rsidR="00F14C5D" w:rsidTr="00050F30" w14:paraId="01456F45" w14:textId="77777777">
        <w:tc>
          <w:tcPr>
            <w:tcW w:w="3227" w:type="dxa"/>
          </w:tcPr>
          <w:p w:rsidRPr="003D0B2B" w:rsidR="00F14C5D" w:rsidP="00F14C5D" w:rsidRDefault="00F14C5D" w14:paraId="01456F42" w14:textId="77777777">
            <w:pPr>
              <w:rPr>
                <w:b/>
                <w:sz w:val="28"/>
                <w:szCs w:val="28"/>
              </w:rPr>
            </w:pPr>
            <w:r w:rsidRPr="003D0B2B">
              <w:rPr>
                <w:b/>
                <w:sz w:val="28"/>
                <w:szCs w:val="28"/>
              </w:rPr>
              <w:t>Salary</w:t>
            </w:r>
          </w:p>
          <w:p w:rsidRPr="003D0B2B" w:rsidR="00F14C5D" w:rsidP="00F14C5D" w:rsidRDefault="00F14C5D" w14:paraId="01456F43" w14:textId="77777777">
            <w:pPr>
              <w:rPr>
                <w:b/>
                <w:sz w:val="28"/>
                <w:szCs w:val="28"/>
              </w:rPr>
            </w:pPr>
          </w:p>
        </w:tc>
        <w:tc>
          <w:tcPr>
            <w:tcW w:w="6015" w:type="dxa"/>
          </w:tcPr>
          <w:p w:rsidRPr="003D0B2B" w:rsidR="003D0B2B" w:rsidP="002E6192" w:rsidRDefault="005E23BE" w14:paraId="01456F44" w14:textId="7BA7E7F0">
            <w:pPr>
              <w:rPr>
                <w:b/>
                <w:sz w:val="28"/>
                <w:szCs w:val="28"/>
              </w:rPr>
            </w:pPr>
            <w:r w:rsidRPr="005E23BE">
              <w:rPr>
                <w:b/>
                <w:sz w:val="28"/>
                <w:szCs w:val="28"/>
              </w:rPr>
              <w:t>£20,092 pro-rata</w:t>
            </w:r>
          </w:p>
        </w:tc>
      </w:tr>
      <w:tr w:rsidR="00F14C5D" w:rsidTr="00050F30" w14:paraId="01456F49" w14:textId="77777777">
        <w:tc>
          <w:tcPr>
            <w:tcW w:w="3227" w:type="dxa"/>
          </w:tcPr>
          <w:p w:rsidRPr="003D0B2B" w:rsidR="00F14C5D" w:rsidP="00F14C5D" w:rsidRDefault="00F14C5D" w14:paraId="01456F46" w14:textId="77777777">
            <w:pPr>
              <w:rPr>
                <w:b/>
                <w:sz w:val="28"/>
                <w:szCs w:val="28"/>
              </w:rPr>
            </w:pPr>
            <w:r w:rsidRPr="003D0B2B">
              <w:rPr>
                <w:b/>
                <w:sz w:val="28"/>
                <w:szCs w:val="28"/>
              </w:rPr>
              <w:t xml:space="preserve">Responsible to </w:t>
            </w:r>
          </w:p>
          <w:p w:rsidRPr="003D0B2B" w:rsidR="00F14C5D" w:rsidP="00F14C5D" w:rsidRDefault="00F14C5D" w14:paraId="01456F47" w14:textId="77777777">
            <w:pPr>
              <w:rPr>
                <w:b/>
                <w:sz w:val="28"/>
                <w:szCs w:val="28"/>
              </w:rPr>
            </w:pPr>
          </w:p>
        </w:tc>
        <w:tc>
          <w:tcPr>
            <w:tcW w:w="6015" w:type="dxa"/>
          </w:tcPr>
          <w:p w:rsidRPr="003D0B2B" w:rsidR="00F14C5D" w:rsidP="00F14C5D" w:rsidRDefault="00B647D7" w14:paraId="01456F48" w14:textId="77777777">
            <w:pPr>
              <w:rPr>
                <w:b/>
                <w:sz w:val="28"/>
                <w:szCs w:val="28"/>
              </w:rPr>
            </w:pPr>
            <w:r>
              <w:rPr>
                <w:b/>
                <w:sz w:val="28"/>
                <w:szCs w:val="28"/>
              </w:rPr>
              <w:t>CEO</w:t>
            </w:r>
          </w:p>
        </w:tc>
      </w:tr>
      <w:tr w:rsidR="004B7DD0" w:rsidTr="00050F30" w14:paraId="01456F4D" w14:textId="77777777">
        <w:tc>
          <w:tcPr>
            <w:tcW w:w="3227" w:type="dxa"/>
          </w:tcPr>
          <w:p w:rsidR="004B7DD0" w:rsidP="00F14C5D" w:rsidRDefault="004B7DD0" w14:paraId="01456F4A" w14:textId="77777777">
            <w:pPr>
              <w:rPr>
                <w:b/>
                <w:sz w:val="28"/>
                <w:szCs w:val="28"/>
              </w:rPr>
            </w:pPr>
            <w:r>
              <w:rPr>
                <w:b/>
                <w:sz w:val="28"/>
                <w:szCs w:val="28"/>
              </w:rPr>
              <w:t>Length of contract</w:t>
            </w:r>
          </w:p>
          <w:p w:rsidRPr="003D0B2B" w:rsidR="004B7DD0" w:rsidP="00F14C5D" w:rsidRDefault="004B7DD0" w14:paraId="01456F4B" w14:textId="77777777">
            <w:pPr>
              <w:rPr>
                <w:b/>
                <w:sz w:val="28"/>
                <w:szCs w:val="28"/>
              </w:rPr>
            </w:pPr>
          </w:p>
        </w:tc>
        <w:tc>
          <w:tcPr>
            <w:tcW w:w="6015" w:type="dxa"/>
          </w:tcPr>
          <w:p w:rsidRPr="003D0B2B" w:rsidR="004B7DD0" w:rsidP="00F14C5D" w:rsidRDefault="005E23BE" w14:paraId="01456F4C" w14:textId="7FE5DEF4">
            <w:pPr>
              <w:rPr>
                <w:b/>
                <w:sz w:val="28"/>
                <w:szCs w:val="28"/>
              </w:rPr>
            </w:pPr>
            <w:r>
              <w:rPr>
                <w:b/>
                <w:sz w:val="28"/>
                <w:szCs w:val="28"/>
              </w:rPr>
              <w:t xml:space="preserve">Maternity cover </w:t>
            </w:r>
          </w:p>
        </w:tc>
      </w:tr>
      <w:tr w:rsidR="002D14AD" w:rsidTr="00050F30" w14:paraId="01456F51" w14:textId="77777777">
        <w:tc>
          <w:tcPr>
            <w:tcW w:w="3227" w:type="dxa"/>
          </w:tcPr>
          <w:p w:rsidR="002D14AD" w:rsidP="00F14C5D" w:rsidRDefault="002D14AD" w14:paraId="01456F4E" w14:textId="77777777">
            <w:pPr>
              <w:rPr>
                <w:b/>
                <w:sz w:val="28"/>
                <w:szCs w:val="28"/>
              </w:rPr>
            </w:pPr>
            <w:r>
              <w:rPr>
                <w:b/>
                <w:sz w:val="28"/>
                <w:szCs w:val="28"/>
              </w:rPr>
              <w:t>Annual Leave</w:t>
            </w:r>
          </w:p>
        </w:tc>
        <w:tc>
          <w:tcPr>
            <w:tcW w:w="6015" w:type="dxa"/>
          </w:tcPr>
          <w:p w:rsidR="002D14AD" w:rsidP="00F14C5D" w:rsidRDefault="002D14AD" w14:paraId="01456F4F" w14:textId="273F59DC">
            <w:pPr>
              <w:rPr>
                <w:b/>
                <w:sz w:val="28"/>
                <w:szCs w:val="28"/>
              </w:rPr>
            </w:pPr>
            <w:r w:rsidRPr="005A4DA4">
              <w:rPr>
                <w:b/>
                <w:sz w:val="28"/>
                <w:szCs w:val="28"/>
              </w:rPr>
              <w:t>4 weeks (pro rata)</w:t>
            </w:r>
            <w:r w:rsidRPr="005A4DA4" w:rsidR="009935BD">
              <w:rPr>
                <w:b/>
                <w:sz w:val="28"/>
                <w:szCs w:val="28"/>
              </w:rPr>
              <w:t xml:space="preserve"> + Christmas </w:t>
            </w:r>
            <w:r w:rsidR="00586A7F">
              <w:rPr>
                <w:b/>
                <w:sz w:val="28"/>
                <w:szCs w:val="28"/>
              </w:rPr>
              <w:t>‘</w:t>
            </w:r>
            <w:r w:rsidRPr="005A4DA4" w:rsidR="009935BD">
              <w:rPr>
                <w:b/>
                <w:sz w:val="28"/>
                <w:szCs w:val="28"/>
              </w:rPr>
              <w:t>shut-down</w:t>
            </w:r>
            <w:r w:rsidR="00586A7F">
              <w:rPr>
                <w:b/>
                <w:sz w:val="28"/>
                <w:szCs w:val="28"/>
              </w:rPr>
              <w:t>’</w:t>
            </w:r>
            <w:r w:rsidRPr="005A4DA4" w:rsidR="009935BD">
              <w:rPr>
                <w:b/>
                <w:sz w:val="28"/>
                <w:szCs w:val="28"/>
              </w:rPr>
              <w:t xml:space="preserve"> period</w:t>
            </w:r>
            <w:r w:rsidR="00311895">
              <w:rPr>
                <w:b/>
                <w:sz w:val="28"/>
                <w:szCs w:val="28"/>
              </w:rPr>
              <w:t xml:space="preserve"> rising to 5 weeks (pro rata) + Christmas ‘shut-down’ period after 5 years’ continuous employment</w:t>
            </w:r>
          </w:p>
          <w:p w:rsidR="005A4DA4" w:rsidP="00F14C5D" w:rsidRDefault="005A4DA4" w14:paraId="01456F50" w14:textId="475DA07B">
            <w:pPr>
              <w:rPr>
                <w:b/>
                <w:sz w:val="28"/>
                <w:szCs w:val="28"/>
              </w:rPr>
            </w:pPr>
          </w:p>
        </w:tc>
      </w:tr>
    </w:tbl>
    <w:p w:rsidR="00586A7F" w:rsidP="00F14C5D" w:rsidRDefault="00586A7F" w14:paraId="45F755D8" w14:textId="77777777">
      <w:pPr>
        <w:rPr>
          <w:b/>
          <w:sz w:val="28"/>
          <w:szCs w:val="28"/>
        </w:rPr>
      </w:pPr>
    </w:p>
    <w:p w:rsidRPr="00987025" w:rsidR="00F14C5D" w:rsidP="00F14C5D" w:rsidRDefault="00494896" w14:paraId="01456F54" w14:textId="7AE889B1">
      <w:pPr>
        <w:rPr>
          <w:b/>
          <w:sz w:val="28"/>
          <w:szCs w:val="28"/>
        </w:rPr>
      </w:pPr>
      <w:r w:rsidRPr="00987025">
        <w:rPr>
          <w:b/>
          <w:sz w:val="28"/>
          <w:szCs w:val="28"/>
        </w:rPr>
        <w:t>Main Duties</w:t>
      </w:r>
    </w:p>
    <w:tbl>
      <w:tblPr>
        <w:tblStyle w:val="TableGrid"/>
        <w:tblW w:w="5000" w:type="pct"/>
        <w:tblLook w:val="04A0" w:firstRow="1" w:lastRow="0" w:firstColumn="1" w:lastColumn="0" w:noHBand="0" w:noVBand="1"/>
      </w:tblPr>
      <w:tblGrid>
        <w:gridCol w:w="9016"/>
      </w:tblGrid>
      <w:tr w:rsidR="00494896" w:rsidTr="4CF833B6" w14:paraId="01456F57" w14:textId="77777777">
        <w:tc>
          <w:tcPr>
            <w:tcW w:w="5000" w:type="pct"/>
            <w:tcMar/>
          </w:tcPr>
          <w:p w:rsidR="007C79D3" w:rsidP="00F14C5D" w:rsidRDefault="00357E94" w14:paraId="01456F55" w14:textId="5B56B4D6">
            <w:r>
              <w:t xml:space="preserve">Cover reception and welcome clients and </w:t>
            </w:r>
            <w:r w:rsidR="00FF4780">
              <w:t>visitors</w:t>
            </w:r>
            <w:r w:rsidR="004C1962">
              <w:t xml:space="preserve"> to the service</w:t>
            </w:r>
            <w:r w:rsidR="00F318D8">
              <w:t>, maintaining and managing the smooth throughput of clients and counsellors</w:t>
            </w:r>
          </w:p>
          <w:p w:rsidR="00357E94" w:rsidP="00F14C5D" w:rsidRDefault="00357E94" w14:paraId="01456F56" w14:textId="77777777"/>
        </w:tc>
      </w:tr>
      <w:tr w:rsidR="007C79D3" w:rsidTr="4CF833B6" w14:paraId="01456F5A" w14:textId="77777777">
        <w:tc>
          <w:tcPr>
            <w:tcW w:w="5000" w:type="pct"/>
            <w:tcMar/>
          </w:tcPr>
          <w:p w:rsidR="007C79D3" w:rsidP="00F14C5D" w:rsidRDefault="00F318D8" w14:paraId="01456F58" w14:textId="6A8D5AB4">
            <w:r>
              <w:t>Phone</w:t>
            </w:r>
            <w:r w:rsidR="00C86BBC">
              <w:t xml:space="preserve"> clients</w:t>
            </w:r>
            <w:r>
              <w:t xml:space="preserve"> to book appointments plus t</w:t>
            </w:r>
            <w:r w:rsidR="00C86BBC">
              <w:t>ext and t</w:t>
            </w:r>
            <w:r>
              <w:t>ype</w:t>
            </w:r>
            <w:r w:rsidR="004C1962">
              <w:t xml:space="preserve"> letters to clients</w:t>
            </w:r>
          </w:p>
          <w:p w:rsidR="00357E94" w:rsidP="00F14C5D" w:rsidRDefault="00357E94" w14:paraId="01456F59" w14:textId="77777777"/>
        </w:tc>
      </w:tr>
      <w:tr w:rsidR="00494896" w:rsidTr="4CF833B6" w14:paraId="01456F5D" w14:textId="77777777">
        <w:tc>
          <w:tcPr>
            <w:tcW w:w="5000" w:type="pct"/>
            <w:tcMar/>
          </w:tcPr>
          <w:p w:rsidR="000838CC" w:rsidP="000838CC" w:rsidRDefault="000838CC" w14:paraId="01456F5C" w14:textId="7158C276">
            <w:r>
              <w:t>Play a part in the running of the main office whilst maintaining and developing s</w:t>
            </w:r>
            <w:r w:rsidR="004C1962">
              <w:t>ystems alongside existing staff</w:t>
            </w:r>
          </w:p>
        </w:tc>
      </w:tr>
      <w:tr w:rsidR="00494896" w:rsidTr="4CF833B6" w14:paraId="01456F60" w14:textId="77777777">
        <w:tc>
          <w:tcPr>
            <w:tcW w:w="5000" w:type="pct"/>
            <w:tcMar/>
          </w:tcPr>
          <w:p w:rsidR="00357E94" w:rsidP="00F14C5D" w:rsidRDefault="000838CC" w14:paraId="01456F5F" w14:textId="168A40A3">
            <w:r>
              <w:t>Update</w:t>
            </w:r>
            <w:r w:rsidR="00357E94">
              <w:t xml:space="preserve"> databases.</w:t>
            </w:r>
            <w:r w:rsidR="008B1F0C">
              <w:t xml:space="preserve"> Create data exports and produce data analysis as required to assist with rep</w:t>
            </w:r>
            <w:r w:rsidR="004C1962">
              <w:t>orting and funding applications</w:t>
            </w:r>
          </w:p>
        </w:tc>
      </w:tr>
      <w:tr w:rsidR="00C9715E" w:rsidTr="4CF833B6" w14:paraId="01456F63" w14:textId="77777777">
        <w:tc>
          <w:tcPr>
            <w:tcW w:w="5000" w:type="pct"/>
            <w:tcMar/>
          </w:tcPr>
          <w:p w:rsidR="008B1F0C" w:rsidP="000838CC" w:rsidRDefault="00C86BBC" w14:paraId="34A5AF29" w14:textId="08322F1D">
            <w:r>
              <w:t>Maintai</w:t>
            </w:r>
            <w:r w:rsidR="009B1A13">
              <w:t>n diary and manage appointments</w:t>
            </w:r>
          </w:p>
          <w:p w:rsidR="00C86BBC" w:rsidP="000838CC" w:rsidRDefault="00C86BBC" w14:paraId="01456F62" w14:textId="2B59F200"/>
        </w:tc>
      </w:tr>
      <w:tr w:rsidR="00C86BBC" w:rsidTr="4CF833B6" w14:paraId="4E588ED6" w14:textId="77777777">
        <w:tc>
          <w:tcPr>
            <w:tcW w:w="5000" w:type="pct"/>
            <w:tcMar/>
          </w:tcPr>
          <w:p w:rsidR="00C86BBC" w:rsidP="000838CC" w:rsidRDefault="00C86BBC" w14:paraId="589D053F" w14:textId="77777777">
            <w:r>
              <w:t>Liaise with and support counsellors</w:t>
            </w:r>
          </w:p>
          <w:p w:rsidR="00C86BBC" w:rsidP="000838CC" w:rsidRDefault="00C86BBC" w14:paraId="7A0FE1DB" w14:textId="104C426D"/>
        </w:tc>
      </w:tr>
      <w:tr w:rsidR="00C9715E" w:rsidTr="4CF833B6" w14:paraId="01456F69" w14:textId="77777777">
        <w:tc>
          <w:tcPr>
            <w:tcW w:w="5000" w:type="pct"/>
            <w:tcMar/>
          </w:tcPr>
          <w:p w:rsidR="008B1F0C" w:rsidP="000838CC" w:rsidRDefault="000838CC" w14:paraId="4179ACDA" w14:textId="5F6A459B">
            <w:bookmarkStart w:name="_GoBack" w:id="0"/>
            <w:bookmarkEnd w:id="0"/>
            <w:r>
              <w:t>Support the CEO with administrative t</w:t>
            </w:r>
            <w:r w:rsidR="004C1962">
              <w:t>asks as required</w:t>
            </w:r>
          </w:p>
          <w:p w:rsidR="000838CC" w:rsidP="000838CC" w:rsidRDefault="000838CC" w14:paraId="01456F68" w14:textId="419D0FF3"/>
        </w:tc>
      </w:tr>
      <w:tr w:rsidR="00597D4D" w:rsidTr="4CF833B6" w14:paraId="01456F6C" w14:textId="77777777">
        <w:tc>
          <w:tcPr>
            <w:tcW w:w="5000" w:type="pct"/>
            <w:tcMar/>
          </w:tcPr>
          <w:p w:rsidR="00597D4D" w:rsidP="00F14C5D" w:rsidRDefault="00597D4D" w14:paraId="01456F6A" w14:textId="00AF187B">
            <w:r>
              <w:lastRenderedPageBreak/>
              <w:t>Assist with banking</w:t>
            </w:r>
          </w:p>
          <w:p w:rsidR="00597D4D" w:rsidP="00F14C5D" w:rsidRDefault="00597D4D" w14:paraId="01456F6B" w14:textId="77777777"/>
        </w:tc>
      </w:tr>
      <w:tr w:rsidR="00C9715E" w:rsidTr="4CF833B6" w14:paraId="01456F70" w14:textId="77777777">
        <w:tc>
          <w:tcPr>
            <w:tcW w:w="5000" w:type="pct"/>
            <w:tcMar/>
          </w:tcPr>
          <w:p w:rsidR="00C9715E" w:rsidP="00F14C5D" w:rsidRDefault="00C9715E" w14:paraId="01456F6F" w14:textId="4AA02891">
            <w:r>
              <w:t>Maintain Health &amp; Safety procedures, performing regular checks and organising the servicing of fire equipment, PAT testing and ensuring all equ</w:t>
            </w:r>
            <w:r w:rsidR="004C1962">
              <w:t>ipment is safe and ready to use</w:t>
            </w:r>
          </w:p>
        </w:tc>
      </w:tr>
      <w:tr w:rsidR="006F3365" w:rsidTr="4CF833B6" w14:paraId="01456F73" w14:textId="77777777">
        <w:tc>
          <w:tcPr>
            <w:tcW w:w="5000" w:type="pct"/>
            <w:tcMar/>
          </w:tcPr>
          <w:p w:rsidR="006F3365" w:rsidP="00F14C5D" w:rsidRDefault="006F3365" w14:paraId="01456F71" w14:textId="007ACED7">
            <w:r>
              <w:t>Maintaining the cou</w:t>
            </w:r>
            <w:r w:rsidR="004C1962">
              <w:t>nselling rooms and public area</w:t>
            </w:r>
          </w:p>
          <w:p w:rsidR="006F3365" w:rsidP="00F14C5D" w:rsidRDefault="006F3365" w14:paraId="01456F72" w14:textId="77777777"/>
        </w:tc>
      </w:tr>
      <w:tr w:rsidR="007C79D3" w:rsidTr="4CF833B6" w14:paraId="01456F76" w14:textId="77777777">
        <w:tc>
          <w:tcPr>
            <w:tcW w:w="5000" w:type="pct"/>
            <w:tcMar/>
          </w:tcPr>
          <w:p w:rsidR="00357E94" w:rsidP="00F14C5D" w:rsidRDefault="000838CC" w14:paraId="01456F74" w14:textId="62C9CEEF">
            <w:r>
              <w:t>Occasionally support</w:t>
            </w:r>
            <w:r w:rsidR="004C1962">
              <w:t xml:space="preserve"> our training days</w:t>
            </w:r>
          </w:p>
          <w:p w:rsidR="00101002" w:rsidP="00F14C5D" w:rsidRDefault="00357E94" w14:paraId="01456F75" w14:textId="77777777">
            <w:r>
              <w:t xml:space="preserve"> </w:t>
            </w:r>
          </w:p>
        </w:tc>
      </w:tr>
      <w:tr w:rsidR="00A95A84" w:rsidTr="4CF833B6" w14:paraId="01456F79" w14:textId="77777777">
        <w:tc>
          <w:tcPr>
            <w:tcW w:w="5000" w:type="pct"/>
            <w:tcMar/>
          </w:tcPr>
          <w:p w:rsidR="00A95A84" w:rsidP="00220660" w:rsidRDefault="00F318D8" w14:paraId="2CBF5345" w14:textId="7BF38DAC">
            <w:r>
              <w:t>File</w:t>
            </w:r>
            <w:r w:rsidR="004C1962">
              <w:t xml:space="preserve"> papers</w:t>
            </w:r>
          </w:p>
          <w:p w:rsidR="000838CC" w:rsidP="00220660" w:rsidRDefault="000838CC" w14:paraId="01456F78" w14:textId="540DB400"/>
        </w:tc>
      </w:tr>
      <w:tr w:rsidR="00A95A84" w:rsidTr="4CF833B6" w14:paraId="01456F7F" w14:textId="77777777">
        <w:tc>
          <w:tcPr>
            <w:tcW w:w="5000" w:type="pct"/>
            <w:tcMar/>
          </w:tcPr>
          <w:p w:rsidR="00A95A84" w:rsidP="00F14C5D" w:rsidRDefault="00A95A84" w14:paraId="01456F7D" w14:textId="77777777">
            <w:r>
              <w:t xml:space="preserve">Attend monthly Team Meetings </w:t>
            </w:r>
          </w:p>
          <w:p w:rsidR="00A95A84" w:rsidP="00F14C5D" w:rsidRDefault="00A95A84" w14:paraId="01456F7E" w14:textId="77777777"/>
        </w:tc>
      </w:tr>
      <w:tr w:rsidR="00A95A84" w:rsidTr="4CF833B6" w14:paraId="01456F82" w14:textId="77777777">
        <w:tc>
          <w:tcPr>
            <w:tcW w:w="5000" w:type="pct"/>
            <w:tcMar/>
          </w:tcPr>
          <w:p w:rsidR="00A95A84" w:rsidP="00F14C5D" w:rsidRDefault="00A95A84" w14:paraId="01456F80" w14:textId="52EBF16D">
            <w:r w:rsidR="00A95A84">
              <w:rPr/>
              <w:t>Attend other meetings as required by the service</w:t>
            </w:r>
            <w:r w:rsidR="23B82AD6">
              <w:rPr/>
              <w:t>.</w:t>
            </w:r>
          </w:p>
          <w:p w:rsidR="00A95A84" w:rsidP="00F14C5D" w:rsidRDefault="00A95A84" w14:paraId="01456F81" w14:textId="77777777"/>
        </w:tc>
      </w:tr>
    </w:tbl>
    <w:p w:rsidR="00494896" w:rsidP="00F14C5D" w:rsidRDefault="00494896" w14:paraId="01456F83" w14:textId="77777777"/>
    <w:p w:rsidR="00F14C5D" w:rsidP="00F14C5D" w:rsidRDefault="00987025" w14:paraId="01456F84" w14:textId="77777777">
      <w:pPr>
        <w:rPr>
          <w:b/>
          <w:sz w:val="28"/>
          <w:szCs w:val="28"/>
        </w:rPr>
      </w:pPr>
      <w:r>
        <w:rPr>
          <w:b/>
          <w:sz w:val="28"/>
          <w:szCs w:val="28"/>
        </w:rPr>
        <w:t>Person Specification</w:t>
      </w:r>
    </w:p>
    <w:tbl>
      <w:tblPr>
        <w:tblStyle w:val="TableGrid"/>
        <w:tblW w:w="5000" w:type="pct"/>
        <w:tblLook w:val="04A0" w:firstRow="1" w:lastRow="0" w:firstColumn="1" w:lastColumn="0" w:noHBand="0" w:noVBand="1"/>
      </w:tblPr>
      <w:tblGrid>
        <w:gridCol w:w="9016"/>
      </w:tblGrid>
      <w:tr w:rsidR="00987025" w:rsidTr="4CF833B6" w14:paraId="01456F87" w14:textId="77777777">
        <w:tc>
          <w:tcPr>
            <w:tcW w:w="5000" w:type="pct"/>
            <w:tcMar/>
          </w:tcPr>
          <w:p w:rsidR="00987025" w:rsidP="00F14C5D" w:rsidRDefault="00A36E20" w14:paraId="01456F85" w14:textId="1F33E8CA">
            <w:r>
              <w:t xml:space="preserve">Must have </w:t>
            </w:r>
            <w:r w:rsidR="004C1962">
              <w:t xml:space="preserve">experience and </w:t>
            </w:r>
            <w:r>
              <w:t xml:space="preserve">a good </w:t>
            </w:r>
            <w:r w:rsidR="00593747">
              <w:t>understanding of the importance</w:t>
            </w:r>
            <w:r>
              <w:t xml:space="preserve"> of confidentiality</w:t>
            </w:r>
          </w:p>
          <w:p w:rsidRPr="00593747" w:rsidR="00A36E20" w:rsidP="00F14C5D" w:rsidRDefault="00A36E20" w14:paraId="01456F86" w14:textId="77777777"/>
        </w:tc>
      </w:tr>
      <w:tr w:rsidR="00C80B79" w:rsidTr="4CF833B6" w14:paraId="01456F8A" w14:textId="77777777">
        <w:tc>
          <w:tcPr>
            <w:tcW w:w="5000" w:type="pct"/>
            <w:tcMar/>
          </w:tcPr>
          <w:p w:rsidR="00357E94" w:rsidP="00357E94" w:rsidRDefault="00357E94" w14:paraId="01456F89" w14:textId="42F9AB84">
            <w:r>
              <w:t>Must have a friendl</w:t>
            </w:r>
            <w:r w:rsidR="0095226A">
              <w:t>y and encouraging manner with a full</w:t>
            </w:r>
            <w:r>
              <w:t xml:space="preserve"> understanding of</w:t>
            </w:r>
            <w:r w:rsidR="00FE1F3C">
              <w:t xml:space="preserve"> professional </w:t>
            </w:r>
            <w:r>
              <w:t xml:space="preserve"> boundaries</w:t>
            </w:r>
            <w:r w:rsidR="00396C59">
              <w:t xml:space="preserve"> and an ability to relate well to a variety of people</w:t>
            </w:r>
          </w:p>
        </w:tc>
      </w:tr>
      <w:tr w:rsidR="00987025" w:rsidTr="4CF833B6" w14:paraId="01456F8D" w14:textId="77777777">
        <w:tc>
          <w:tcPr>
            <w:tcW w:w="5000" w:type="pct"/>
            <w:tcMar/>
          </w:tcPr>
          <w:p w:rsidRPr="00A36E20" w:rsidR="00A36E20" w:rsidP="00F14C5D" w:rsidRDefault="00396C59" w14:paraId="01456F8C" w14:textId="6B1E243F">
            <w:r>
              <w:t>Requires e</w:t>
            </w:r>
            <w:r w:rsidR="00A36E20">
              <w:t>xcellent</w:t>
            </w:r>
            <w:r w:rsidRPr="00A36E20" w:rsidR="00A36E20">
              <w:t xml:space="preserve"> verbal and </w:t>
            </w:r>
            <w:r w:rsidR="00A36E20">
              <w:t>w</w:t>
            </w:r>
            <w:r w:rsidR="00357E94">
              <w:t xml:space="preserve">ritten communication skills </w:t>
            </w:r>
            <w:r>
              <w:t>and recognise</w:t>
            </w:r>
            <w:r w:rsidR="0095226A">
              <w:t>s</w:t>
            </w:r>
            <w:r>
              <w:t xml:space="preserve"> the need for accuracy and attention to detail </w:t>
            </w:r>
          </w:p>
        </w:tc>
      </w:tr>
      <w:tr w:rsidR="00A36E20" w:rsidTr="4CF833B6" w14:paraId="01456F90" w14:textId="77777777">
        <w:tc>
          <w:tcPr>
            <w:tcW w:w="5000" w:type="pct"/>
            <w:tcMar/>
          </w:tcPr>
          <w:p w:rsidR="00F318D8" w:rsidP="00F318D8" w:rsidRDefault="00FE1F3C" w14:paraId="77801AE8" w14:textId="42708026">
            <w:r>
              <w:t xml:space="preserve">Requires good planning and </w:t>
            </w:r>
            <w:r w:rsidR="00F318D8">
              <w:t xml:space="preserve">an ability </w:t>
            </w:r>
            <w:r>
              <w:t>to prioritise tasks whilst under pressure</w:t>
            </w:r>
            <w:r w:rsidR="00F318D8">
              <w:t xml:space="preserve"> </w:t>
            </w:r>
          </w:p>
          <w:p w:rsidRPr="00A36E20" w:rsidR="00A36E20" w:rsidP="00F318D8" w:rsidRDefault="00A36E20" w14:paraId="01456F8F" w14:textId="1916BF3C"/>
        </w:tc>
      </w:tr>
      <w:tr w:rsidR="00A36E20" w:rsidTr="4CF833B6" w14:paraId="01456F93" w14:textId="77777777">
        <w:tc>
          <w:tcPr>
            <w:tcW w:w="5000" w:type="pct"/>
            <w:tcMar/>
          </w:tcPr>
          <w:p w:rsidR="00F318D8" w:rsidP="00F318D8" w:rsidRDefault="00F318D8" w14:paraId="1A67E3B4" w14:textId="77777777">
            <w:r>
              <w:t>Requires a calm telephone manner and the ability to deal with clients in distress</w:t>
            </w:r>
          </w:p>
          <w:p w:rsidR="00A36E20" w:rsidP="00F318D8" w:rsidRDefault="00A36E20" w14:paraId="01456F92" w14:textId="77777777"/>
        </w:tc>
      </w:tr>
      <w:tr w:rsidR="004C1962" w:rsidTr="4CF833B6" w14:paraId="24F3AC8B" w14:textId="77777777">
        <w:tc>
          <w:tcPr>
            <w:tcW w:w="5000" w:type="pct"/>
            <w:tcMar/>
          </w:tcPr>
          <w:p w:rsidR="004C1962" w:rsidP="00A36E20" w:rsidRDefault="004C1962" w14:paraId="01683731" w14:textId="77777777">
            <w:r>
              <w:t>Must have numerical competence and experience of handling finances</w:t>
            </w:r>
          </w:p>
          <w:p w:rsidR="004C1962" w:rsidP="00A36E20" w:rsidRDefault="004C1962" w14:paraId="3C15A1F9" w14:textId="6F67EFD2"/>
        </w:tc>
      </w:tr>
      <w:tr w:rsidR="004C1962" w:rsidTr="4CF833B6" w14:paraId="69252CFE" w14:textId="77777777">
        <w:tc>
          <w:tcPr>
            <w:tcW w:w="5000" w:type="pct"/>
            <w:tcMar/>
          </w:tcPr>
          <w:p w:rsidR="004C1962" w:rsidP="00A36E20" w:rsidRDefault="004C1962" w14:paraId="518BA2E9" w14:textId="71826FE1">
            <w:r>
              <w:t>Must have</w:t>
            </w:r>
            <w:r w:rsidR="00FE1F3C">
              <w:t xml:space="preserve"> a high level of </w:t>
            </w:r>
            <w:r>
              <w:t>experience</w:t>
            </w:r>
            <w:r w:rsidR="00FE1F3C">
              <w:t xml:space="preserve"> of data entry and </w:t>
            </w:r>
            <w:r>
              <w:t>analysis</w:t>
            </w:r>
          </w:p>
          <w:p w:rsidR="004C1962" w:rsidP="00A36E20" w:rsidRDefault="004C1962" w14:paraId="4CAB77F1" w14:textId="2F28F6AA"/>
        </w:tc>
      </w:tr>
      <w:tr w:rsidR="00A36E20" w:rsidTr="4CF833B6" w14:paraId="01456F9B" w14:textId="77777777">
        <w:trPr>
          <w:trHeight w:val="637"/>
        </w:trPr>
        <w:tc>
          <w:tcPr>
            <w:tcW w:w="5000" w:type="pct"/>
            <w:tcMar/>
          </w:tcPr>
          <w:p w:rsidR="00F318D8" w:rsidP="00F318D8" w:rsidRDefault="00FE1F3C" w14:paraId="60A14FF4" w14:textId="139F7493">
            <w:r>
              <w:t>Requires e</w:t>
            </w:r>
            <w:r w:rsidR="00F318D8">
              <w:t>xperience</w:t>
            </w:r>
            <w:r>
              <w:t xml:space="preserve"> </w:t>
            </w:r>
            <w:r w:rsidR="00F318D8">
              <w:t>of maintaining health &amp; safety procedures</w:t>
            </w:r>
          </w:p>
          <w:p w:rsidR="00A36E20" w:rsidP="00A36E20" w:rsidRDefault="00A36E20" w14:paraId="01456F9A" w14:textId="7FFE4FB7"/>
        </w:tc>
      </w:tr>
      <w:tr w:rsidR="00A36E20" w:rsidTr="4CF833B6" w14:paraId="01456F9E" w14:textId="77777777">
        <w:tc>
          <w:tcPr>
            <w:tcW w:w="5000" w:type="pct"/>
            <w:tcMar/>
          </w:tcPr>
          <w:p w:rsidR="00A36E20" w:rsidP="00A36E20" w:rsidRDefault="00A36E20" w14:paraId="01456F9C" w14:textId="77777777">
            <w:r>
              <w:t>Able to work both alone and as part of a strong, supportive team</w:t>
            </w:r>
          </w:p>
          <w:p w:rsidR="00A36E20" w:rsidP="00A36E20" w:rsidRDefault="00A36E20" w14:paraId="01456F9D" w14:textId="77777777">
            <w:r>
              <w:t xml:space="preserve"> </w:t>
            </w:r>
          </w:p>
        </w:tc>
      </w:tr>
      <w:tr w:rsidR="00FD21E4" w:rsidTr="4CF833B6" w14:paraId="01456FA1" w14:textId="77777777">
        <w:tc>
          <w:tcPr>
            <w:tcW w:w="5000" w:type="pct"/>
            <w:tcMar/>
          </w:tcPr>
          <w:p w:rsidR="00FD21E4" w:rsidP="00A36E20" w:rsidRDefault="00F318D8" w14:paraId="01456F9F" w14:textId="2036DDC9">
            <w:r>
              <w:t>Must</w:t>
            </w:r>
            <w:r w:rsidR="004C1962">
              <w:t xml:space="preserve"> have excellent</w:t>
            </w:r>
            <w:r w:rsidR="00FD21E4">
              <w:t xml:space="preserve"> IT skills</w:t>
            </w:r>
          </w:p>
          <w:p w:rsidR="00C80B79" w:rsidP="00A36E20" w:rsidRDefault="00C80B79" w14:paraId="01456FA0" w14:textId="77777777"/>
        </w:tc>
      </w:tr>
      <w:tr w:rsidR="00FE3B85" w:rsidTr="4CF833B6" w14:paraId="01456FA4" w14:textId="77777777">
        <w:tc>
          <w:tcPr>
            <w:tcW w:w="5000" w:type="pct"/>
            <w:tcMar/>
          </w:tcPr>
          <w:p w:rsidR="0081165C" w:rsidP="00396C59" w:rsidRDefault="0081165C" w14:paraId="295ECA28" w14:textId="661CC804">
            <w:r>
              <w:t>A First Aid qualification is desirable</w:t>
            </w:r>
          </w:p>
          <w:p w:rsidR="00976B51" w:rsidP="00396C59" w:rsidRDefault="00976B51" w14:paraId="01456FA3" w14:textId="1577A0C1"/>
        </w:tc>
      </w:tr>
      <w:tr w:rsidR="00544D44" w:rsidTr="4CF833B6" w14:paraId="01456FA7" w14:textId="77777777">
        <w:tc>
          <w:tcPr>
            <w:tcW w:w="5000" w:type="pct"/>
            <w:tcMar/>
          </w:tcPr>
          <w:p w:rsidR="00544D44" w:rsidP="00976B51" w:rsidRDefault="00544D44" w14:paraId="01456FA5" w14:textId="6054757F">
            <w:r w:rsidR="65C4840A">
              <w:rPr/>
              <w:t>Must be flexible to meet the needs of the service</w:t>
            </w:r>
            <w:r w:rsidR="7D8AA0EE">
              <w:rPr/>
              <w:t xml:space="preserve"> – including regular evening shifts.</w:t>
            </w:r>
          </w:p>
          <w:p w:rsidR="00544D44" w:rsidP="00976B51" w:rsidRDefault="00544D44" w14:paraId="01456FA6" w14:textId="77777777"/>
        </w:tc>
      </w:tr>
    </w:tbl>
    <w:p w:rsidRPr="00F527C7" w:rsidR="00D85CFA" w:rsidP="00D85CFA" w:rsidRDefault="00D85CFA" w14:paraId="01456FA9" w14:textId="08461A85">
      <w:pPr>
        <w:rPr>
          <w:sz w:val="20"/>
          <w:szCs w:val="20"/>
        </w:rPr>
      </w:pPr>
      <w:r w:rsidRPr="00F527C7">
        <w:rPr>
          <w:sz w:val="20"/>
          <w:szCs w:val="20"/>
        </w:rPr>
        <w:t xml:space="preserve">Counselling Plus Community strives to be an Equal Opportunities employer (within the limitations of the building) and we recruit on ability without regard to race, age, religion, physical or mental history </w:t>
      </w:r>
      <w:proofErr w:type="spellStart"/>
      <w:r w:rsidRPr="00F527C7">
        <w:rPr>
          <w:sz w:val="20"/>
          <w:szCs w:val="20"/>
        </w:rPr>
        <w:t>etc</w:t>
      </w:r>
      <w:proofErr w:type="spellEnd"/>
    </w:p>
    <w:p w:rsidRPr="00F527C7" w:rsidR="00FE3B85" w:rsidP="00F14C5D" w:rsidRDefault="00FE3B85" w14:paraId="01456FAA" w14:textId="77777777">
      <w:pPr>
        <w:rPr>
          <w:sz w:val="20"/>
          <w:szCs w:val="20"/>
        </w:rPr>
      </w:pPr>
      <w:r w:rsidRPr="00F527C7">
        <w:rPr>
          <w:sz w:val="20"/>
          <w:szCs w:val="20"/>
        </w:rPr>
        <w:t>This post requires an Enhanced DBS check (Disclosure and Barring Service - previously CRB).</w:t>
      </w:r>
    </w:p>
    <w:p w:rsidRPr="00F527C7" w:rsidR="00DF6121" w:rsidP="00F14C5D" w:rsidRDefault="00DF6121" w14:paraId="01456FAB" w14:textId="77777777">
      <w:pPr>
        <w:rPr>
          <w:sz w:val="20"/>
          <w:szCs w:val="20"/>
        </w:rPr>
      </w:pPr>
      <w:r w:rsidRPr="00F527C7">
        <w:rPr>
          <w:sz w:val="20"/>
          <w:szCs w:val="20"/>
        </w:rPr>
        <w:t>This job description is subject to amendment without changing the level of responsibility.</w:t>
      </w:r>
    </w:p>
    <w:sectPr w:rsidRPr="00F527C7" w:rsidR="00DF6121" w:rsidSect="00324D7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C2"/>
    <w:rsid w:val="00050F30"/>
    <w:rsid w:val="000838CC"/>
    <w:rsid w:val="0009363D"/>
    <w:rsid w:val="000C1185"/>
    <w:rsid w:val="000D24EC"/>
    <w:rsid w:val="000D27DB"/>
    <w:rsid w:val="00101002"/>
    <w:rsid w:val="00140E32"/>
    <w:rsid w:val="00184DED"/>
    <w:rsid w:val="001914C2"/>
    <w:rsid w:val="001A0F99"/>
    <w:rsid w:val="002001F1"/>
    <w:rsid w:val="00270951"/>
    <w:rsid w:val="002768DE"/>
    <w:rsid w:val="002D14AD"/>
    <w:rsid w:val="002E6192"/>
    <w:rsid w:val="002F06A7"/>
    <w:rsid w:val="00311895"/>
    <w:rsid w:val="00324D78"/>
    <w:rsid w:val="003570C4"/>
    <w:rsid w:val="00357E94"/>
    <w:rsid w:val="00366D77"/>
    <w:rsid w:val="00396C59"/>
    <w:rsid w:val="003B10F6"/>
    <w:rsid w:val="003C0927"/>
    <w:rsid w:val="003D0B2B"/>
    <w:rsid w:val="003E495C"/>
    <w:rsid w:val="0046116E"/>
    <w:rsid w:val="004656BB"/>
    <w:rsid w:val="004827F2"/>
    <w:rsid w:val="00494896"/>
    <w:rsid w:val="004A119A"/>
    <w:rsid w:val="004B7DD0"/>
    <w:rsid w:val="004C17EC"/>
    <w:rsid w:val="004C1962"/>
    <w:rsid w:val="00544D44"/>
    <w:rsid w:val="00574A27"/>
    <w:rsid w:val="00586A7F"/>
    <w:rsid w:val="00593747"/>
    <w:rsid w:val="00597D4D"/>
    <w:rsid w:val="005A4DA4"/>
    <w:rsid w:val="005B37C2"/>
    <w:rsid w:val="005C4BF7"/>
    <w:rsid w:val="005D051F"/>
    <w:rsid w:val="005E23BE"/>
    <w:rsid w:val="006304B4"/>
    <w:rsid w:val="006A5B77"/>
    <w:rsid w:val="006C49E7"/>
    <w:rsid w:val="006E1169"/>
    <w:rsid w:val="006F3365"/>
    <w:rsid w:val="006F5BE8"/>
    <w:rsid w:val="00730F77"/>
    <w:rsid w:val="007A5C94"/>
    <w:rsid w:val="007C79D3"/>
    <w:rsid w:val="0081165C"/>
    <w:rsid w:val="00850039"/>
    <w:rsid w:val="00877F85"/>
    <w:rsid w:val="00897337"/>
    <w:rsid w:val="008A70CF"/>
    <w:rsid w:val="008B1F0C"/>
    <w:rsid w:val="00934933"/>
    <w:rsid w:val="0095226A"/>
    <w:rsid w:val="00976B51"/>
    <w:rsid w:val="00987025"/>
    <w:rsid w:val="009935BD"/>
    <w:rsid w:val="009B1A13"/>
    <w:rsid w:val="009B403A"/>
    <w:rsid w:val="009D5F74"/>
    <w:rsid w:val="009E6DAE"/>
    <w:rsid w:val="00A36E20"/>
    <w:rsid w:val="00A95A84"/>
    <w:rsid w:val="00AE7279"/>
    <w:rsid w:val="00B647D7"/>
    <w:rsid w:val="00B847D3"/>
    <w:rsid w:val="00C122C0"/>
    <w:rsid w:val="00C65F12"/>
    <w:rsid w:val="00C80B79"/>
    <w:rsid w:val="00C864C6"/>
    <w:rsid w:val="00C86BBC"/>
    <w:rsid w:val="00C9715E"/>
    <w:rsid w:val="00CC441D"/>
    <w:rsid w:val="00D30C45"/>
    <w:rsid w:val="00D6194C"/>
    <w:rsid w:val="00D66354"/>
    <w:rsid w:val="00D85CFA"/>
    <w:rsid w:val="00DC1279"/>
    <w:rsid w:val="00DF6121"/>
    <w:rsid w:val="00E12C09"/>
    <w:rsid w:val="00E20272"/>
    <w:rsid w:val="00E36FD2"/>
    <w:rsid w:val="00E66498"/>
    <w:rsid w:val="00E76649"/>
    <w:rsid w:val="00F14C5D"/>
    <w:rsid w:val="00F318D8"/>
    <w:rsid w:val="00F32914"/>
    <w:rsid w:val="00F527C7"/>
    <w:rsid w:val="00F5727B"/>
    <w:rsid w:val="00FC7B57"/>
    <w:rsid w:val="00FD21E4"/>
    <w:rsid w:val="00FE1F3C"/>
    <w:rsid w:val="00FE3B85"/>
    <w:rsid w:val="00FF4780"/>
    <w:rsid w:val="00FF61DD"/>
    <w:rsid w:val="035A6D69"/>
    <w:rsid w:val="23B82AD6"/>
    <w:rsid w:val="4CF833B6"/>
    <w:rsid w:val="65C4840A"/>
    <w:rsid w:val="7D8AA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56F33"/>
  <w15:docId w15:val="{F6CAE6E7-BA84-45EA-8EAB-002AC8BA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4D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B37C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B37C2"/>
    <w:rPr>
      <w:rFonts w:ascii="Tahoma" w:hAnsi="Tahoma" w:cs="Tahoma"/>
      <w:sz w:val="16"/>
      <w:szCs w:val="16"/>
    </w:rPr>
  </w:style>
  <w:style w:type="table" w:styleId="TableGrid">
    <w:name w:val="Table Grid"/>
    <w:basedOn w:val="TableNormal"/>
    <w:uiPriority w:val="59"/>
    <w:rsid w:val="00F14C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jpeg"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84D56CBDF350498CE9A02CF8634587" ma:contentTypeVersion="7" ma:contentTypeDescription="Create a new document." ma:contentTypeScope="" ma:versionID="bb51215f9aafc943887acb52373aedb0">
  <xsd:schema xmlns:xsd="http://www.w3.org/2001/XMLSchema" xmlns:xs="http://www.w3.org/2001/XMLSchema" xmlns:p="http://schemas.microsoft.com/office/2006/metadata/properties" xmlns:ns2="1d52c32f-098d-40a8-9d32-b4f75a69a822" xmlns:ns3="cec6467a-b5d4-4cfb-ad96-06dc7e1254f6" targetNamespace="http://schemas.microsoft.com/office/2006/metadata/properties" ma:root="true" ma:fieldsID="fd35b5732affd091c6dee03010c45c57" ns2:_="" ns3:_="">
    <xsd:import namespace="1d52c32f-098d-40a8-9d32-b4f75a69a822"/>
    <xsd:import namespace="cec6467a-b5d4-4cfb-ad96-06dc7e1254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2c32f-098d-40a8-9d32-b4f75a69a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6467a-b5d4-4cfb-ad96-06dc7e1254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552095-8CC6-4BBC-A818-69DE2DB51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2c32f-098d-40a8-9d32-b4f75a69a822"/>
    <ds:schemaRef ds:uri="cec6467a-b5d4-4cfb-ad96-06dc7e125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1B1D6-93D2-4479-BB18-FA2D3EC576A6}">
  <ds:schemaRefs>
    <ds:schemaRef ds:uri="http://schemas.microsoft.com/sharepoint/v3/contenttype/forms"/>
  </ds:schemaRefs>
</ds:datastoreItem>
</file>

<file path=customXml/itemProps3.xml><?xml version="1.0" encoding="utf-8"?>
<ds:datastoreItem xmlns:ds="http://schemas.openxmlformats.org/officeDocument/2006/customXml" ds:itemID="{F03A2574-112F-4DF5-9391-7530B83EE067}">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Furniture Now</dc:creator>
  <lastModifiedBy>Verra Papaspyrou</lastModifiedBy>
  <revision>3</revision>
  <lastPrinted>2020-12-16T15:12:00.0000000Z</lastPrinted>
  <dcterms:created xsi:type="dcterms:W3CDTF">2020-12-16T15:36:00.0000000Z</dcterms:created>
  <dcterms:modified xsi:type="dcterms:W3CDTF">2021-01-07T15:27:54.0696548Z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0x0101007384D56CBDF350498CE9A02CF8634587</vt:lpwstr>
  </property>
  <property fmtid="{D5CDD505-2E9C-101B-9397-08002B2CF9AE}" pid="3" name="AuthorIds_UIVersion_1536">
    <vt:lpwstr>19</vt:lpwstr>
  </property>
</Properties>
</file>